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r>
        <w:rPr>
          <w:sz w:val="18"/>
        </w:rPr>
        <w:t>ISSN: 2691-9478</w:t>
      </w:r>
    </w:p>
    <w:p>
      <w:pPr>
        <w:spacing w:before="43"/>
      </w:pPr>
      <w:r>
        <w:rPr>
          <w:sz w:val="18"/>
        </w:rPr>
        <w:t>Open AccessJscholar Journals</w:t>
      </w:r>
    </w:p>
    <w:p>
      <w:pPr>
        <w:spacing w:before="60"/>
      </w:pPr>
      <w:r>
        <w:rPr>
          <w:sz w:val="18"/>
        </w:rPr>
        <w:t>Manuscript ID JMSA-3084</w:t>
      </w:r>
    </w:p>
    <w:p>
      <w:pPr>
        <w:spacing w:before="46"/>
      </w:pPr>
      <w:r>
        <w:rPr>
          <w:sz w:val="18"/>
        </w:rPr>
        <w:t>Manuscript Title</w:t>
      </w:r>
    </w:p>
    <w:p>
      <w:r>
        <w:rPr>
          <w:b w:val="on"/>
          <w:i w:val="off"/>
          <w:sz w:val="24"/>
        </w:rPr>
        <w:t>Phytochemical-Assisted Synthesis of</w:t>
      </w:r>
    </w:p>
    <w:p>
      <w:pPr>
        <w:spacing w:before="18"/>
      </w:pPr>
      <w:r>
        <w:rPr>
          <w:b w:val="on"/>
          <w:i w:val="off"/>
          <w:sz w:val="24"/>
        </w:rPr>
        <w:t>Nanoparticles from Pongamia pinnata Pods and</w:t>
      </w:r>
    </w:p>
    <w:p>
      <w:pPr>
        <w:spacing w:before="18"/>
      </w:pPr>
      <w:r>
        <w:rPr>
          <w:b w:val="on"/>
          <w:i w:val="off"/>
          <w:sz w:val="24"/>
        </w:rPr>
        <w:t>Their Role in Polymer Composites</w:t>
      </w:r>
    </w:p>
    <w:p>
      <w:pPr>
        <w:spacing w:before="26"/>
      </w:pPr>
      <w:r>
        <w:rPr>
          <w:sz w:val="18"/>
        </w:rPr>
        <w:t>Manuscript Type Research</w:t>
      </w:r>
    </w:p>
    <w:p>
      <w:pPr>
        <w:spacing w:before="31"/>
      </w:pPr>
      <w:r>
        <w:rPr>
          <w:sz w:val="18"/>
        </w:rPr>
        <w:t>Keywords Green synthesis, Pongamia pinnata, nanoparticles, phytochemicals, bio-nanocomposites</w:t>
      </w:r>
    </w:p>
    <w:p>
      <w:pPr>
        <w:spacing w:before="31"/>
      </w:pPr>
      <w:r>
        <w:rPr>
          <w:sz w:val="18"/>
        </w:rPr>
        <w:t>Contacting Author Kulhary Dinesh</w:t>
      </w:r>
    </w:p>
    <w:p>
      <w:pPr>
        <w:spacing w:before="25"/>
      </w:pPr>
      <w:r>
        <w:rPr>
          <w:sz w:val="18"/>
        </w:rPr>
        <w:t>Journal Name Journal of Materials Sciences and Applications (JMSA)</w:t>
      </w:r>
    </w:p>
    <w:p>
      <w:pPr>
        <w:spacing w:before="48"/>
      </w:pPr>
      <w:r>
        <w:rPr>
          <w:sz w:val="18"/>
        </w:rPr>
        <w:t>About Journal</w:t>
      </w:r>
    </w:p>
    <w:p>
      <w:r>
        <w:rPr>
          <w:sz w:val="18"/>
        </w:rPr>
        <w:t>Journal of Materials Sciences and Applications (JMSA) is an important educational</w:t>
      </w:r>
    </w:p>
    <w:p>
      <w:r>
        <w:rPr>
          <w:sz w:val="18"/>
        </w:rPr>
        <w:t>resource offering a high volume of cases in all disciplines. All articles are peer</w:t>
      </w:r>
    </w:p>
    <w:p>
      <w:r>
        <w:rPr>
          <w:sz w:val="18"/>
        </w:rPr>
        <w:t>reviewed and published under the guidance of our Editorial Board members. It</w:t>
      </w:r>
    </w:p>
    <w:p>
      <w:r>
        <w:rPr>
          <w:sz w:val="18"/>
        </w:rPr>
        <w:t>maintains the quality by broadcasting cases that have significance in all the medical</w:t>
      </w:r>
    </w:p>
    <w:p>
      <w:r>
        <w:rPr>
          <w:sz w:val="18"/>
        </w:rPr>
        <w:t>fields.</w:t>
      </w:r>
    </w:p>
    <w:p>
      <w:pPr>
        <w:spacing w:before="25"/>
      </w:pPr>
      <w:r>
        <w:rPr>
          <w:sz w:val="18"/>
        </w:rPr>
        <w:t>Journal Contact jmsa.jscholar@editorialadmin.com</w:t>
      </w:r>
    </w:p>
    <w:p>
      <w:pPr>
        <w:spacing w:before="25"/>
      </w:pPr>
      <w:r>
        <w:rPr>
          <w:sz w:val="18"/>
        </w:rPr>
        <w:t>Manuscript Status Under Review</w:t>
      </w:r>
    </w:p>
    <w:p>
      <w:r>
        <w:rPr>
          <w:sz w:val="18"/>
        </w:rPr>
        <w:t xml:space="preserve">
   </w:t>
      </w:r>
      <w:r>
        <w:drawing>
          <wp:inline distT="0" distR="0" distB="0" distL="0">
            <wp:extent cx="4248150" cy="1104900"/>
            <wp:docPr id="0" name="Drawing 0" descr="f164e06c-7b32-430d-ae66-c7795c524e55.jpg"/>
            <a:graphic xmlns:a="http://schemas.openxmlformats.org/drawingml/2006/main">
              <a:graphicData uri="http://schemas.openxmlformats.org/drawingml/2006/picture">
                <pic:pic xmlns:pic="http://schemas.openxmlformats.org/drawingml/2006/picture">
                  <pic:nvPicPr>
                    <pic:cNvPr id="0" name="Picture 0" descr="f164e06c-7b32-430d-ae66-c7795c524e55.jpg"/>
                    <pic:cNvPicPr>
                      <a:picLocks noChangeAspect="true"/>
                    </pic:cNvPicPr>
                  </pic:nvPicPr>
                  <pic:blipFill>
                    <a:blip r:embed="rId2"/>
                    <a:stretch>
                      <a:fillRect/>
                    </a:stretch>
                  </pic:blipFill>
                  <pic:spPr>
                    <a:xfrm>
                      <a:off x="0" y="0"/>
                      <a:ext cx="4248150" cy="1104900"/>
                    </a:xfrm>
                    <a:prstGeom prst="rect">
                      <a:avLst/>
                    </a:prstGeom>
                  </pic:spPr>
                </pic:pic>
              </a:graphicData>
            </a:graphic>
          </wp:inline>
        </w:drawing>
      </w:r>
      <w:r>
        <w:rPr>
          <w:sz w:val="18"/>
        </w:rPr>
        <w:t xml:space="preserve">
  </w:t>
      </w:r>
    </w:p>
    <w:p/>
    <w:p>
      <w:r>
        <w:rPr>
          <w:b w:val="on"/>
          <w:i w:val="off"/>
          <w:sz w:val="18"/>
        </w:rPr>
        <w:t>Phytochemical-Assisted Synthesis of Nanoparticles from Pongamia</w:t>
      </w:r>
      <w:r>
        <w:rPr>
          <w:sz w:val="18"/>
        </w:rPr>
        <w:t>1</w:t>
      </w:r>
    </w:p>
    <w:p>
      <w:pPr>
        <w:spacing w:before="24"/>
      </w:pPr>
      <w:r>
        <w:rPr>
          <w:b w:val="on"/>
          <w:i w:val="off"/>
          <w:sz w:val="18"/>
        </w:rPr>
        <w:t>pinnata Pods and Their Role in Polymer Composites</w:t>
      </w:r>
      <w:r>
        <w:rPr>
          <w:sz w:val="18"/>
        </w:rPr>
        <w:t>2</w:t>
      </w:r>
    </w:p>
    <w:p>
      <w:pPr>
        <w:spacing w:before="21"/>
      </w:pPr>
      <w:r>
        <w:rPr>
          <w:b w:val="on"/>
          <w:i w:val="off"/>
          <w:sz w:val="18"/>
        </w:rPr>
        <w:t/>
      </w:r>
      <w:r>
        <w:rPr>
          <w:sz w:val="18"/>
        </w:rPr>
        <w:t xml:space="preserve">3 </w:t>
      </w:r>
      <w:r>
        <w:rPr>
          <w:b w:val="on"/>
          <w:i w:val="off"/>
          <w:sz w:val="18"/>
        </w:rPr>
        <w:t>Abstract</w:t>
      </w:r>
      <w:r>
        <w:rPr>
          <w:sz w:val="18"/>
        </w:rPr>
        <w:t>4</w:t>
      </w:r>
    </w:p>
    <w:p>
      <w:pPr>
        <w:spacing w:before="18"/>
      </w:pPr>
      <w:r>
        <w:rPr>
          <w:b w:val="off"/>
          <w:i w:val="on"/>
          <w:sz w:val="18"/>
        </w:rPr>
        <w:t>Pongamia pinnata</w:t>
      </w:r>
      <w:r>
        <w:rPr>
          <w:sz w:val="18"/>
        </w:rPr>
        <w:t>pods</w:t>
      </w:r>
      <w:r>
        <w:rPr>
          <w:b w:val="off"/>
          <w:i w:val="on"/>
          <w:sz w:val="18"/>
        </w:rPr>
        <w:t>,</w:t>
      </w:r>
      <w:r>
        <w:rPr>
          <w:sz w:val="18"/>
        </w:rPr>
        <w:t>a plentiful source of bioactive phytochemicals, have surfaced as a 5</w:t>
      </w:r>
    </w:p>
    <w:p>
      <w:pPr>
        <w:spacing w:before="18"/>
      </w:pPr>
      <w:r>
        <w:rPr>
          <w:sz w:val="18"/>
        </w:rPr>
        <w:t>sustainable resource for the eco-friendly synthesis of nanoparticles</w:t>
      </w:r>
      <w:r>
        <w:rPr>
          <w:b w:val="off"/>
          <w:i w:val="on"/>
          <w:sz w:val="18"/>
        </w:rPr>
        <w:t>.</w:t>
      </w:r>
      <w:r>
        <w:rPr>
          <w:sz w:val="18"/>
        </w:rPr>
        <w:t xml:space="preserve"> This study reports the eco-6</w:t>
      </w:r>
    </w:p>
    <w:p>
      <w:pPr>
        <w:spacing w:before="18"/>
      </w:pPr>
      <w:r>
        <w:rPr>
          <w:sz w:val="18"/>
        </w:rPr>
        <w:t xml:space="preserve">friendly synthesis of zinc oxide (ZnO) nanoparticles utilizing </w:t>
      </w:r>
      <w:r>
        <w:rPr>
          <w:b w:val="off"/>
          <w:i w:val="on"/>
          <w:sz w:val="18"/>
        </w:rPr>
        <w:t>Pongamia pinnata</w:t>
      </w:r>
      <w:r>
        <w:rPr>
          <w:sz w:val="18"/>
        </w:rPr>
        <w:t xml:space="preserve"> pod extract and 7</w:t>
      </w:r>
    </w:p>
    <w:p>
      <w:pPr>
        <w:spacing w:before="18"/>
      </w:pPr>
      <w:r>
        <w:rPr>
          <w:sz w:val="18"/>
        </w:rPr>
        <w:t>their incorporation into polyvinyl alcohol (PVA) to fabricate functional nanocomposite films. The 8</w:t>
      </w:r>
    </w:p>
    <w:p>
      <w:pPr>
        <w:spacing w:before="18"/>
      </w:pPr>
      <w:r>
        <w:rPr>
          <w:sz w:val="18"/>
        </w:rPr>
        <w:t>natural reducing and stabilizing agents provided by the phytochemicals such polyphenols, tannins, 9</w:t>
      </w:r>
    </w:p>
    <w:p>
      <w:pPr>
        <w:spacing w:before="18"/>
      </w:pPr>
      <w:r>
        <w:rPr>
          <w:sz w:val="18"/>
        </w:rPr>
        <w:t>and flavonoids in the extract made it a safer option than traditional procedures without sacrificing 10</w:t>
      </w:r>
    </w:p>
    <w:p>
      <w:pPr>
        <w:spacing w:before="18"/>
      </w:pPr>
      <w:r>
        <w:rPr>
          <w:sz w:val="18"/>
        </w:rPr>
        <w:t>effectiveness. With clear peaks at 2θ values of 31.8°, 34.5°, and 36.3°, X-ray diffraction (XRD) 11</w:t>
      </w:r>
    </w:p>
    <w:p>
      <w:pPr>
        <w:spacing w:before="18"/>
      </w:pPr>
      <w:r>
        <w:rPr>
          <w:sz w:val="18"/>
        </w:rPr>
        <w:t>verified the creation of hexagonal wurtzite ZnO. The average crystallite size was estimated to be 12</w:t>
      </w:r>
    </w:p>
    <w:p>
      <w:pPr>
        <w:spacing w:before="18"/>
      </w:pPr>
      <w:r>
        <w:rPr>
          <w:sz w:val="18"/>
        </w:rPr>
        <w:t>18–25 nm using the Debye–Scherrer equation. Scanning Electron Microscopy (SEM) revealed 13</w:t>
      </w:r>
    </w:p>
    <w:p>
      <w:pPr>
        <w:spacing w:before="18"/>
      </w:pPr>
      <w:r>
        <w:rPr>
          <w:sz w:val="18"/>
        </w:rPr>
        <w:t>spherical nanoparticles with diameters ranging from 20–40 nm and moderate agglomeration, likely 14</w:t>
      </w:r>
    </w:p>
    <w:p>
      <w:pPr>
        <w:spacing w:before="18"/>
      </w:pPr>
      <w:r>
        <w:rPr>
          <w:sz w:val="18"/>
        </w:rPr>
        <w:t>influenced by phytochemical surface capping. These ZnO nanoparticles were uniformly embedded 15</w:t>
      </w:r>
    </w:p>
    <w:p>
      <w:pPr>
        <w:spacing w:before="18"/>
      </w:pPr>
      <w:r>
        <w:rPr>
          <w:sz w:val="18"/>
        </w:rPr>
        <w:t>into a PVA matrix through solution casting, resulting in transparent, flexible nanocomposite films. 16</w:t>
      </w:r>
    </w:p>
    <w:p>
      <w:pPr>
        <w:spacing w:before="18"/>
      </w:pPr>
      <w:r>
        <w:rPr>
          <w:sz w:val="18"/>
        </w:rPr>
        <w:t>XRD analysis of the composite confirmed the preservation of ZnO crystalline structure within the 17</w:t>
      </w:r>
    </w:p>
    <w:p>
      <w:pPr>
        <w:spacing w:before="18"/>
      </w:pPr>
      <w:r>
        <w:rPr>
          <w:sz w:val="18"/>
        </w:rPr>
        <w:t>amorphous PVA background. SEM images of the fractured film surfaces showed evenly dispersed 18</w:t>
      </w:r>
    </w:p>
    <w:p>
      <w:pPr>
        <w:spacing w:before="18"/>
      </w:pPr>
      <w:r>
        <w:rPr>
          <w:sz w:val="18"/>
        </w:rPr>
        <w:t>nanoparticles, suggesting strong interfacial bonding and minimal clustering. Incorporation of ZnO 19</w:t>
      </w:r>
    </w:p>
    <w:p>
      <w:pPr>
        <w:spacing w:before="18"/>
      </w:pPr>
      <w:r>
        <w:rPr>
          <w:sz w:val="18"/>
        </w:rPr>
        <w:t>led to enhanced mechanical strength, thermal stability, UV resistance, and antimicrobial activity 20</w:t>
      </w:r>
    </w:p>
    <w:p>
      <w:pPr>
        <w:spacing w:before="18"/>
      </w:pPr>
      <w:r>
        <w:rPr>
          <w:sz w:val="18"/>
        </w:rPr>
        <w:t>in the films. This work demonstrates the dual benefits of valorizing agricultural bio-waste for green 21</w:t>
      </w:r>
    </w:p>
    <w:p>
      <w:pPr>
        <w:spacing w:before="18"/>
      </w:pPr>
      <w:r>
        <w:rPr>
          <w:sz w:val="18"/>
        </w:rPr>
        <w:t>nanoparticle synthesis and improving polymer functionality. The resulting PVA–ZnO 22</w:t>
      </w:r>
    </w:p>
    <w:p>
      <w:pPr>
        <w:spacing w:before="18"/>
      </w:pPr>
      <w:r>
        <w:rPr>
          <w:sz w:val="18"/>
        </w:rPr>
        <w:t>nanocomposites show strong potential for applications in sustainable packaging, biomedical 23</w:t>
      </w:r>
    </w:p>
    <w:p>
      <w:pPr>
        <w:spacing w:before="18"/>
      </w:pPr>
      <w:r>
        <w:rPr>
          <w:sz w:val="18"/>
        </w:rPr>
        <w:t>materials, and environmental remediation. 24</w:t>
      </w:r>
    </w:p>
    <w:p>
      <w:pPr>
        <w:spacing w:before="18"/>
      </w:pPr>
      <w:r>
        <w:rPr>
          <w:sz w:val="18"/>
        </w:rPr>
        <w:t>25</w:t>
      </w:r>
    </w:p>
    <w:p>
      <w:pPr>
        <w:spacing w:before="18"/>
      </w:pPr>
      <w:r>
        <w:rPr>
          <w:b w:val="on"/>
          <w:i w:val="off"/>
          <w:sz w:val="18"/>
        </w:rPr>
        <w:t>Keywords: -</w:t>
      </w:r>
      <w:r>
        <w:rPr>
          <w:sz w:val="18"/>
        </w:rPr>
        <w:t xml:space="preserve">Green synthesis, </w:t>
      </w:r>
      <w:r>
        <w:rPr>
          <w:b w:val="off"/>
          <w:i w:val="on"/>
          <w:sz w:val="18"/>
        </w:rPr>
        <w:t>Pongamia pinnata</w:t>
      </w:r>
      <w:r>
        <w:rPr>
          <w:sz w:val="18"/>
        </w:rPr>
        <w:t>, nanoparticles, phytochemicals, bio-26</w:t>
      </w:r>
    </w:p>
    <w:p>
      <w:pPr>
        <w:spacing w:before="18"/>
      </w:pPr>
      <w:r>
        <w:rPr>
          <w:sz w:val="18"/>
        </w:rPr>
        <w:t>nanocomposites. 27</w:t>
      </w:r>
    </w:p>
    <w:p>
      <w:pPr>
        <w:spacing w:before="18"/>
      </w:pPr>
      <w:r>
        <w:rPr>
          <w:b w:val="on"/>
          <w:i w:val="off"/>
          <w:sz w:val="18"/>
        </w:rPr>
        <w:t/>
      </w:r>
      <w:r>
        <w:rPr>
          <w:sz w:val="18"/>
        </w:rPr>
        <w:t>28</w:t>
      </w:r>
    </w:p>
    <w:p>
      <w:pPr>
        <w:spacing w:before="18"/>
      </w:pPr>
      <w:r>
        <w:rPr>
          <w:b w:val="on"/>
          <w:i w:val="off"/>
          <w:sz w:val="18"/>
        </w:rPr>
        <w:t/>
      </w:r>
      <w:r>
        <w:rPr>
          <w:sz w:val="18"/>
        </w:rPr>
        <w:t>29</w:t>
      </w:r>
    </w:p>
    <w:p>
      <w:pPr>
        <w:spacing w:before="18"/>
      </w:pPr>
      <w:r>
        <w:rPr>
          <w:b w:val="on"/>
          <w:i w:val="off"/>
          <w:sz w:val="18"/>
        </w:rPr>
        <w:t/>
      </w:r>
      <w:r>
        <w:rPr>
          <w:sz w:val="18"/>
        </w:rPr>
        <w:t>30</w:t>
      </w:r>
    </w:p>
    <w:p>
      <w:pPr>
        <w:spacing w:before="18"/>
      </w:pPr>
      <w:r>
        <w:rPr>
          <w:b w:val="on"/>
          <w:i w:val="off"/>
          <w:sz w:val="18"/>
        </w:rPr>
        <w:t/>
      </w:r>
      <w:r>
        <w:rPr>
          <w:sz w:val="18"/>
        </w:rPr>
        <w:t xml:space="preserve">31 </w:t>
      </w:r>
      <w:r>
        <w:rPr>
          <w:b w:val="on"/>
          <w:i w:val="off"/>
          <w:sz w:val="18"/>
        </w:rPr>
        <w:t>1. Introduction</w:t>
      </w:r>
      <w:r>
        <w:rPr>
          <w:sz w:val="18"/>
        </w:rPr>
        <w:t xml:space="preserve"> 32</w:t>
      </w:r>
    </w:p>
    <w:p>
      <w:pPr>
        <w:spacing w:before="18"/>
      </w:pPr>
      <w:r>
        <w:rPr>
          <w:sz w:val="18"/>
        </w:rPr>
        <w:t>Growing concerns over environmental degradation and the demand for sustainable technologies 33</w:t>
      </w:r>
    </w:p>
    <w:p>
      <w:pPr>
        <w:spacing w:before="18"/>
      </w:pPr>
      <w:r>
        <w:rPr>
          <w:sz w:val="18"/>
        </w:rPr>
        <w:t>have driven researchers to explore eco-friendly alternatives for nanoparticle production. Among 34</w:t>
      </w:r>
    </w:p>
    <w:p>
      <w:pPr>
        <w:spacing w:before="18"/>
      </w:pPr>
      <w:r>
        <w:rPr>
          <w:sz w:val="18"/>
        </w:rPr>
        <w:t>these, green synthesis has emerged as a promising approach, utilizing plant-based resources to 35</w:t>
      </w:r>
    </w:p>
    <w:p>
      <w:pPr>
        <w:spacing w:before="18"/>
      </w:pPr>
      <w:r>
        <w:rPr>
          <w:sz w:val="18"/>
        </w:rPr>
        <w:t>create nanomaterials in a safer and more environmentally responsible manner. Using plant extracts 36</w:t>
      </w:r>
    </w:p>
    <w:p>
      <w:pPr>
        <w:spacing w:before="18"/>
      </w:pPr>
      <w:r>
        <w:rPr>
          <w:sz w:val="18"/>
        </w:rPr>
        <w:t>abundant in bioactive compounds, green synthesis avoids the use of hazardous reagents and the 37</w:t>
      </w:r>
    </w:p>
    <w:p>
      <w:pPr>
        <w:spacing w:before="18"/>
      </w:pPr>
      <w:r>
        <w:rPr>
          <w:sz w:val="18"/>
        </w:rPr>
        <w:t>production of harmful byproducts common in traditional chemical synthesis processes. This not 38</w:t>
      </w:r>
    </w:p>
    <w:p>
      <w:pPr>
        <w:spacing w:before="18"/>
      </w:pPr>
      <w:r>
        <w:rPr>
          <w:sz w:val="18"/>
        </w:rPr>
        <w:t>only minimizes ecological harm but also aligns with principles of green chemistry. The use of 39</w:t>
      </w:r>
    </w:p>
    <w:p>
      <w:pPr>
        <w:spacing w:before="18"/>
      </w:pPr>
      <w:r>
        <w:rPr>
          <w:sz w:val="18"/>
        </w:rPr>
        <w:t>plant extracts facilitates the synthesis of nanoparticles under mild conditions, reducing energy 40</w:t>
      </w:r>
    </w:p>
    <w:p>
      <w:pPr>
        <w:spacing w:before="18"/>
      </w:pPr>
      <w:r>
        <w:rPr>
          <w:sz w:val="18"/>
        </w:rPr>
        <w:t>consumption and avoiding the need for harmful solvents or extreme temperatures. As a result, 41</w:t>
      </w:r>
    </w:p>
    <w:p>
      <w:pPr>
        <w:spacing w:before="18"/>
      </w:pPr>
      <w:r>
        <w:rPr>
          <w:sz w:val="18"/>
        </w:rPr>
        <w:t>green synthesis offers a sustainable pathway for nanomaterial production, contributing to cleaner 42</w:t>
      </w:r>
    </w:p>
    <w:p>
      <w:pPr>
        <w:spacing w:before="18"/>
      </w:pPr>
      <w:r>
        <w:rPr>
          <w:sz w:val="18"/>
        </w:rPr>
        <w:t>technologies and environmentally conscious innovation across various scientific and industrial 43</w:t>
      </w:r>
    </w:p>
    <w:p>
      <w:pPr>
        <w:spacing w:before="18"/>
      </w:pPr>
      <w:r>
        <w:rPr>
          <w:sz w:val="18"/>
        </w:rPr>
        <w:t>fields. Nanoparticles can be effectively synthesized using phytochemical-rich extracts from 44</w:t>
      </w:r>
    </w:p>
    <w:p>
      <w:pPr>
        <w:spacing w:before="18"/>
      </w:pPr>
      <w:r>
        <w:rPr>
          <w:b w:val="off"/>
          <w:i w:val="on"/>
          <w:sz w:val="18"/>
        </w:rPr>
        <w:t>Pongamia pinnata</w:t>
      </w:r>
      <w:r>
        <w:rPr>
          <w:sz w:val="18"/>
        </w:rPr>
        <w:t xml:space="preserve"> (also known as </w:t>
      </w:r>
      <w:r>
        <w:rPr>
          <w:b w:val="off"/>
          <w:i w:val="on"/>
          <w:sz w:val="18"/>
        </w:rPr>
        <w:t>Millettia pinnata</w:t>
      </w:r>
      <w:r>
        <w:rPr>
          <w:sz w:val="18"/>
        </w:rPr>
        <w:t>) pods through green synthesis techniques. A 45</w:t>
      </w:r>
    </w:p>
    <w:p>
      <w:pPr>
        <w:spacing w:before="18"/>
      </w:pPr>
      <w:r>
        <w:rPr>
          <w:sz w:val="18"/>
        </w:rPr>
        <w:t>wide variety of bioactive chemicals, including as phenolics, alkaloids, and flavonoids, are plentiful 46</w:t>
      </w:r>
    </w:p>
    <w:p>
      <w:pPr>
        <w:spacing w:before="18"/>
      </w:pPr>
      <w:r>
        <w:rPr>
          <w:sz w:val="18"/>
        </w:rPr>
        <w:t>in this plant and are essential in the production of nanoparticles. Natural reducing and stabilizing 47</w:t>
      </w:r>
    </w:p>
    <w:p>
      <w:pPr>
        <w:spacing w:before="18"/>
      </w:pPr>
      <w:r>
        <w:rPr>
          <w:sz w:val="18"/>
        </w:rPr>
        <w:t>agents, these phytochemicals allow for the moderate and environmentally benign conversion of 48</w:t>
      </w:r>
    </w:p>
    <w:p>
      <w:pPr>
        <w:spacing w:before="18"/>
      </w:pPr>
      <w:r>
        <w:rPr>
          <w:sz w:val="18"/>
        </w:rPr>
        <w:t>metal ions into stable nanoparticles. While previous research has primarily focused on the leaves 49</w:t>
      </w:r>
    </w:p>
    <w:p>
      <w:pPr>
        <w:spacing w:before="18"/>
      </w:pPr>
      <w:r>
        <w:rPr>
          <w:sz w:val="18"/>
        </w:rPr>
        <w:t xml:space="preserve">and bark of </w:t>
      </w:r>
      <w:r>
        <w:rPr>
          <w:b w:val="off"/>
          <w:i w:val="on"/>
          <w:sz w:val="18"/>
        </w:rPr>
        <w:t>Pongamia pinnata</w:t>
      </w:r>
      <w:r>
        <w:rPr>
          <w:sz w:val="18"/>
        </w:rPr>
        <w:t>, recent studies have demonstrated the potential of pod extracts for 50</w:t>
      </w:r>
    </w:p>
    <w:p>
      <w:pPr>
        <w:spacing w:before="18"/>
      </w:pPr>
      <w:r>
        <w:rPr>
          <w:sz w:val="18"/>
        </w:rPr>
        <w:t>synthesizing metal nanoparticles such as silver and zinc oxide. This green approach not only 51</w:t>
      </w:r>
    </w:p>
    <w:p>
      <w:pPr>
        <w:spacing w:before="18"/>
      </w:pPr>
      <w:r>
        <w:rPr>
          <w:sz w:val="18"/>
        </w:rPr>
        <w:t>reduces the need for hazardous chemicals but also aligns with sustainable and environmentally 52</w:t>
      </w:r>
    </w:p>
    <w:p>
      <w:pPr>
        <w:spacing w:before="18"/>
      </w:pPr>
      <w:r>
        <w:rPr>
          <w:sz w:val="18"/>
        </w:rPr>
        <w:t>conscious practices in nanotechnology.[7] The widespread overuse of antibiotics and 53</w:t>
      </w:r>
    </w:p>
    <w:p>
      <w:pPr>
        <w:spacing w:before="18"/>
      </w:pPr>
      <w:r>
        <w:rPr>
          <w:sz w:val="18"/>
        </w:rPr>
        <w:t>pharmaceutical drugs has led to the emergence of resistant strains of pathogens and parasites, 54</w:t>
      </w:r>
    </w:p>
    <w:p>
      <w:pPr>
        <w:spacing w:before="18"/>
      </w:pPr>
      <w:r>
        <w:rPr>
          <w:sz w:val="18"/>
        </w:rPr>
        <w:t>posing serious risks to public health and environmental safety. At the same time, breast cancer 55</w:t>
      </w:r>
    </w:p>
    <w:p>
      <w:pPr>
        <w:spacing w:before="18"/>
      </w:pPr>
      <w:r>
        <w:rPr>
          <w:sz w:val="18"/>
        </w:rPr>
        <w:t>remains a major global concern, ranking as the second leading cause of cancer-related deaths 56</w:t>
      </w:r>
    </w:p>
    <w:p>
      <w:pPr>
        <w:spacing w:before="18"/>
      </w:pPr>
      <w:r>
        <w:rPr>
          <w:sz w:val="18"/>
        </w:rPr>
        <w:t>among women. The MCF-7 cell line, derived from human breast adenocarcinoma, is frequently 57</w:t>
      </w:r>
    </w:p>
    <w:p>
      <w:pPr>
        <w:spacing w:before="18"/>
      </w:pPr>
      <w:r>
        <w:rPr>
          <w:sz w:val="18"/>
        </w:rPr>
        <w:t>used in cancer research due to its well-preserved epithelial features. Given these challenges, there 58</w:t>
      </w:r>
    </w:p>
    <w:p>
      <w:pPr>
        <w:spacing w:before="18"/>
      </w:pPr>
      <w:r>
        <w:rPr>
          <w:sz w:val="18"/>
        </w:rPr>
        <w:t>is an urgent need to develop novel, eco-friendly therapeutic alternatives. This study utilized a green 59</w:t>
      </w:r>
    </w:p>
    <w:p>
      <w:pPr>
        <w:spacing w:before="18"/>
      </w:pPr>
      <w:r>
        <w:rPr>
          <w:sz w:val="18"/>
        </w:rPr>
        <w:t>synthesis strategy to create zinc oxide nanoparticles (ZnO NPs) utilizing Pongamia pinnata seed 60</w:t>
      </w:r>
    </w:p>
    <w:p>
      <w:pPr>
        <w:spacing w:before="18"/>
      </w:pPr>
      <w:r>
        <w:rPr>
          <w:sz w:val="18"/>
        </w:rPr>
        <w:t>extract (Pp-ZnO NPs). This method is eco-friendly, affordable, and produces no harmful 61</w:t>
      </w:r>
    </w:p>
    <w:p>
      <w:pPr>
        <w:spacing w:before="18"/>
      </w:pPr>
      <w:r>
        <w:rPr>
          <w:sz w:val="18"/>
        </w:rPr>
        <w:t>byproducts. Several analytical methods were employed to characterize the nanoparticles, such as 62 ultraviolet-visible spectroscopy, energy dispersive X-ray spectroscopy, scanning electron 63</w:t>
      </w:r>
    </w:p>
    <w:p>
      <w:pPr>
        <w:spacing w:before="18"/>
      </w:pPr>
      <w:r>
        <w:rPr>
          <w:sz w:val="18"/>
        </w:rPr>
        <w:t>microscopy, and Fourier transform infrared spectroscopy (FTIR). The Pp-ZnO NPs displayed 64</w:t>
      </w:r>
    </w:p>
    <w:p>
      <w:pPr>
        <w:spacing w:before="18"/>
      </w:pPr>
      <w:r>
        <w:rPr>
          <w:sz w:val="18"/>
        </w:rPr>
        <w:t xml:space="preserve">potent antimicrobial activity, particularly against </w:t>
      </w:r>
      <w:r>
        <w:rPr>
          <w:b w:val="off"/>
          <w:i w:val="on"/>
          <w:sz w:val="18"/>
        </w:rPr>
        <w:t>Bacillus licheniformis</w:t>
      </w:r>
      <w:r>
        <w:rPr>
          <w:sz w:val="18"/>
        </w:rPr>
        <w:t xml:space="preserve"> (17.3 mm), </w:t>
      </w:r>
      <w:r>
        <w:rPr>
          <w:b w:val="off"/>
          <w:i w:val="on"/>
          <w:sz w:val="18"/>
        </w:rPr>
        <w:t>Pseudomonas</w:t>
      </w:r>
      <w:r>
        <w:rPr>
          <w:sz w:val="18"/>
        </w:rPr>
        <w:t>65</w:t>
      </w:r>
    </w:p>
    <w:p>
      <w:pPr>
        <w:spacing w:before="18"/>
      </w:pPr>
      <w:r>
        <w:rPr>
          <w:b w:val="off"/>
          <w:i w:val="on"/>
          <w:sz w:val="18"/>
        </w:rPr>
        <w:t>aeruginosa</w:t>
      </w:r>
      <w:r>
        <w:rPr>
          <w:sz w:val="18"/>
        </w:rPr>
        <w:t xml:space="preserve"> (14.2 mm), and </w:t>
      </w:r>
      <w:r>
        <w:rPr>
          <w:b w:val="off"/>
          <w:i w:val="on"/>
          <w:sz w:val="18"/>
        </w:rPr>
        <w:t>Vibrio parahaemolyticus</w:t>
      </w:r>
      <w:r>
        <w:rPr>
          <w:sz w:val="18"/>
        </w:rPr>
        <w:t xml:space="preserve"> (12.2 mm) at a concentration of 25 μg/ml. 66</w:t>
      </w:r>
    </w:p>
    <w:p>
      <w:pPr>
        <w:spacing w:before="18"/>
      </w:pPr>
      <w:r>
        <w:rPr>
          <w:sz w:val="18"/>
        </w:rPr>
        <w:t>They also successfully prevented Candida albicans biofilm development at a concentration of 50 67</w:t>
      </w:r>
    </w:p>
    <w:p>
      <w:pPr>
        <w:spacing w:before="18"/>
      </w:pPr>
      <w:r>
        <w:rPr>
          <w:sz w:val="18"/>
        </w:rPr>
        <w:t>μg/ml. Phenotypic alterations were seen under phase contrast microscopy, and cytotoxicity tests 68</w:t>
      </w:r>
    </w:p>
    <w:p>
      <w:pPr>
        <w:spacing w:before="18"/>
      </w:pPr>
      <w:r>
        <w:rPr>
          <w:sz w:val="18"/>
        </w:rPr>
        <w:t>demonstrated that Pp-ZnO NPs considerably decreased the survival of MCF-7 breast cancer cells 69</w:t>
      </w:r>
    </w:p>
    <w:p>
      <w:pPr>
        <w:spacing w:before="18"/>
      </w:pPr>
      <w:r>
        <w:rPr>
          <w:sz w:val="18"/>
        </w:rPr>
        <w:t>at doses exceeding 50 μg/ml.[8] These findings suggest that green-synthesized Pp-ZnO 70</w:t>
      </w:r>
    </w:p>
    <w:p>
      <w:pPr>
        <w:spacing w:before="18"/>
      </w:pPr>
      <w:r>
        <w:rPr>
          <w:sz w:val="18"/>
        </w:rPr>
        <w:t>nanoparticles could serve as promising dual-function agents with both antimicrobial and anticancer 71</w:t>
      </w:r>
    </w:p>
    <w:p>
      <w:pPr>
        <w:spacing w:before="18"/>
      </w:pPr>
      <w:r>
        <w:rPr>
          <w:sz w:val="18"/>
        </w:rPr>
        <w:t xml:space="preserve">potential. The green synthesis of ZnO nanoparticles using </w:t>
      </w:r>
      <w:r>
        <w:rPr>
          <w:b w:val="off"/>
          <w:i w:val="on"/>
          <w:sz w:val="18"/>
        </w:rPr>
        <w:t>Pongamia pinnata</w:t>
      </w:r>
      <w:r>
        <w:rPr>
          <w:sz w:val="18"/>
        </w:rPr>
        <w:t xml:space="preserve"> complements their 72</w:t>
      </w:r>
    </w:p>
    <w:p>
      <w:pPr>
        <w:spacing w:before="18"/>
      </w:pPr>
      <w:r>
        <w:rPr>
          <w:sz w:val="18"/>
        </w:rPr>
        <w:t>integration into PVA matrices, forming eco-friendly ZnO/PVA nanocomposites. Both studies 73</w:t>
      </w:r>
    </w:p>
    <w:p>
      <w:pPr>
        <w:spacing w:before="18"/>
      </w:pPr>
      <w:r>
        <w:rPr>
          <w:sz w:val="18"/>
        </w:rPr>
        <w:t>share similar characterization methods and highlight biomedical and environmental applications. 74</w:t>
      </w:r>
    </w:p>
    <w:p>
      <w:pPr>
        <w:spacing w:before="18"/>
      </w:pPr>
      <w:r>
        <w:rPr>
          <w:sz w:val="18"/>
        </w:rPr>
        <w:t>Together, they demonstrate a sustainable approach to developing multifunctional nanomaterials. 75</w:t>
      </w:r>
    </w:p>
    <w:p>
      <w:pPr>
        <w:spacing w:before="18"/>
      </w:pPr>
      <w:r>
        <w:rPr>
          <w:sz w:val="18"/>
        </w:rPr>
        <w:t>The zinc oxide/poly(vinyl alcohol) (ZnO/PVA) nanocomposite exhibits exceptional structural and 76</w:t>
      </w:r>
    </w:p>
    <w:p>
      <w:pPr>
        <w:spacing w:before="18"/>
      </w:pPr>
      <w:r>
        <w:rPr>
          <w:sz w:val="18"/>
        </w:rPr>
        <w:t>functional characteristics, making it highly promising for a variety of applications in electronics, 77</w:t>
      </w:r>
    </w:p>
    <w:p>
      <w:pPr>
        <w:spacing w:before="18"/>
      </w:pPr>
      <w:r>
        <w:rPr>
          <w:sz w:val="18"/>
        </w:rPr>
        <w:t>optics, water purification, and biomedical fields. Despite its widespread utility, a complete and 78</w:t>
      </w:r>
    </w:p>
    <w:p>
      <w:pPr>
        <w:spacing w:before="18"/>
      </w:pPr>
      <w:r>
        <w:rPr>
          <w:sz w:val="18"/>
        </w:rPr>
        <w:t>unified investigation covering all key aspects of this composite has been lacking. This review 79</w:t>
      </w:r>
    </w:p>
    <w:p>
      <w:pPr>
        <w:spacing w:before="18"/>
      </w:pPr>
      <w:r>
        <w:rPr>
          <w:sz w:val="18"/>
        </w:rPr>
        <w:t>addresses this gap by dividing the discussion into five main sections. The fundamentals of ZnO 80</w:t>
      </w:r>
    </w:p>
    <w:p>
      <w:pPr>
        <w:spacing w:before="18"/>
      </w:pPr>
      <w:r>
        <w:rPr>
          <w:sz w:val="18"/>
        </w:rPr>
        <w:t>nanoparticles, PVA polymer, and their combination, while also comparing ZnO/PVA with other 81</w:t>
      </w:r>
    </w:p>
    <w:p>
      <w:pPr>
        <w:spacing w:before="18"/>
      </w:pPr>
      <w:r>
        <w:rPr>
          <w:sz w:val="18"/>
        </w:rPr>
        <w:t>nanocomposites. The Properties section delves into the composite’s electrical, optical, mechanical, 82</w:t>
      </w:r>
    </w:p>
    <w:p>
      <w:pPr>
        <w:spacing w:before="18"/>
      </w:pPr>
      <w:r>
        <w:rPr>
          <w:sz w:val="18"/>
        </w:rPr>
        <w:t>thermal, and surface-related characteristics. In the Synthesis section, different fabrication 83</w:t>
      </w:r>
    </w:p>
    <w:p>
      <w:pPr>
        <w:spacing w:before="18"/>
      </w:pPr>
      <w:r>
        <w:rPr>
          <w:sz w:val="18"/>
        </w:rPr>
        <w:t>techniques and protocols are outlined, including a detailed analysis of the mutual enhancement 84</w:t>
      </w:r>
    </w:p>
    <w:p>
      <w:pPr>
        <w:spacing w:before="18"/>
      </w:pPr>
      <w:r>
        <w:rPr>
          <w:sz w:val="18"/>
        </w:rPr>
        <w:t>(synergistic effects) between ZnO and PVA. The Applications section highlights the practical uses 85</w:t>
      </w:r>
    </w:p>
    <w:p>
      <w:pPr>
        <w:spacing w:before="18"/>
      </w:pPr>
      <w:r>
        <w:rPr>
          <w:sz w:val="18"/>
        </w:rPr>
        <w:t>of ZnO/PVA composites across diverse domains such as wastewater treatment and medical 86</w:t>
      </w:r>
    </w:p>
    <w:p>
      <w:pPr>
        <w:spacing w:before="18"/>
      </w:pPr>
      <w:r>
        <w:rPr>
          <w:sz w:val="18"/>
        </w:rPr>
        <w:t>technology. Nanocomposite films were developed using a blend of 70% polyvinyl alcohol (PVA) 87</w:t>
      </w:r>
    </w:p>
    <w:p>
      <w:pPr>
        <w:spacing w:before="18"/>
      </w:pPr>
      <w:r>
        <w:rPr>
          <w:sz w:val="18"/>
        </w:rPr>
        <w:t>and 30% chitosan (Cs), incorporating silver nanoparticles (Ag NPs) synthesized using 88</w:t>
      </w:r>
    </w:p>
    <w:p>
      <w:pPr>
        <w:spacing w:before="18"/>
      </w:pPr>
      <w:r>
        <w:rPr>
          <w:b w:val="off"/>
          <w:i w:val="on"/>
          <w:sz w:val="18"/>
        </w:rPr>
        <w:t>Chenopodium murale</w:t>
      </w:r>
      <w:r>
        <w:rPr>
          <w:sz w:val="18"/>
        </w:rPr>
        <w:t xml:space="preserve"> leaf extract through a solution-casting technique. The addition of Ag NPs 89</w:t>
      </w:r>
    </w:p>
    <w:p>
      <w:pPr>
        <w:spacing w:before="18"/>
      </w:pPr>
      <w:r>
        <w:rPr>
          <w:sz w:val="18"/>
        </w:rPr>
        <w:t>influenced various properties of the films. XRD analysis indicated reduced crystallinity, while 90</w:t>
      </w:r>
    </w:p>
    <w:p>
      <w:pPr>
        <w:spacing w:before="18"/>
      </w:pPr>
      <w:r>
        <w:rPr>
          <w:sz w:val="18"/>
        </w:rPr>
        <w:t>SEM showed Ag NPs with cubic and spherical shapes averaging 23.4 nm. SEM and AFM revealed 91</w:t>
      </w:r>
    </w:p>
    <w:p>
      <w:pPr>
        <w:spacing w:before="18"/>
      </w:pPr>
      <w:r>
        <w:rPr>
          <w:sz w:val="18"/>
        </w:rPr>
        <w:t>changes in surface structure, and FTIR confirmed interactions between Ag ions and the polymer 92</w:t>
      </w:r>
    </w:p>
    <w:p>
      <w:pPr>
        <w:spacing w:before="18"/>
      </w:pPr>
      <w:r>
        <w:rPr>
          <w:sz w:val="18"/>
        </w:rPr>
        <w:t>blend. The films also demonstrated enhanced mechanical strength and electrical performance, 93 along with effective antibacterial activity against both Gram-positive and Gram-negative bacteria. 94</w:t>
      </w:r>
    </w:p>
    <w:p>
      <w:pPr>
        <w:spacing w:before="18"/>
      </w:pPr>
      <w:r>
        <w:rPr>
          <w:sz w:val="18"/>
        </w:rPr>
        <w:t>These findings suggest the nanocomposite films are suitable for use in food packaging and 95</w:t>
      </w:r>
    </w:p>
    <w:p>
      <w:pPr>
        <w:spacing w:before="18"/>
      </w:pPr>
      <w:r>
        <w:rPr>
          <w:sz w:val="18"/>
        </w:rPr>
        <w:t>optoelectronic devices.[9-13] Zinc oxide is recognized as a multifunctional material due to its 96</w:t>
      </w:r>
    </w:p>
    <w:p>
      <w:pPr>
        <w:spacing w:before="18"/>
      </w:pPr>
      <w:r>
        <w:rPr>
          <w:sz w:val="18"/>
        </w:rPr>
        <w:t>remarkable physical and chemical properties.[14-17] One study focuses on the synthesis of zinc 97</w:t>
      </w:r>
    </w:p>
    <w:p>
      <w:pPr>
        <w:spacing w:before="18"/>
      </w:pPr>
      <w:r>
        <w:rPr>
          <w:sz w:val="18"/>
        </w:rPr>
        <w:t>oxide nanoparticles using both conventional methods and surfactant-assisted techniques. Different 98</w:t>
      </w:r>
    </w:p>
    <w:p>
      <w:pPr>
        <w:spacing w:before="18"/>
      </w:pPr>
      <w:r>
        <w:rPr>
          <w:sz w:val="18"/>
        </w:rPr>
        <w:t>synthesis routes utilizing various precursors and the surface modification of the nanoparticles 99</w:t>
      </w:r>
    </w:p>
    <w:p>
      <w:pPr>
        <w:spacing w:before="18"/>
      </w:pPr>
      <w:r>
        <w:rPr>
          <w:sz w:val="18"/>
        </w:rPr>
        <w:t>using polyvinyl alcohol (PVA) to enhance stability and dispersion. The synthesized nanoparticles 100</w:t>
      </w:r>
    </w:p>
    <w:p>
      <w:pPr>
        <w:spacing w:before="18"/>
      </w:pPr>
      <w:r>
        <w:rPr>
          <w:sz w:val="18"/>
        </w:rPr>
        <w:t>are analyzed utilizing Scanning Electron Microscopy (SEM) and X-ray Diffraction (XRD) to 101</w:t>
      </w:r>
    </w:p>
    <w:p>
      <w:pPr>
        <w:spacing w:before="18"/>
      </w:pPr>
      <w:r>
        <w:rPr>
          <w:sz w:val="18"/>
        </w:rPr>
        <w:t>evaluate essential parameters including particle size, extent of agglomeration, and uniformity. 102</w:t>
      </w:r>
    </w:p>
    <w:p>
      <w:pPr>
        <w:spacing w:before="18"/>
      </w:pPr>
      <w:r>
        <w:rPr>
          <w:sz w:val="18"/>
        </w:rPr>
        <w:t xml:space="preserve">Among various plant sources, </w:t>
      </w:r>
      <w:r>
        <w:rPr>
          <w:b w:val="off"/>
          <w:i w:val="on"/>
          <w:sz w:val="18"/>
        </w:rPr>
        <w:t>Pongamia pinnata</w:t>
      </w:r>
      <w:r>
        <w:rPr>
          <w:sz w:val="18"/>
        </w:rPr>
        <w:t>, a leguminous tree with known medicinal and 103</w:t>
      </w:r>
    </w:p>
    <w:p>
      <w:pPr>
        <w:spacing w:before="18"/>
      </w:pPr>
      <w:r>
        <w:rPr>
          <w:sz w:val="18"/>
        </w:rPr>
        <w:t>agricultural value, has shown potential as a bioresource for nanoparticle synthesis. Its pods contain 104</w:t>
      </w:r>
    </w:p>
    <w:p>
      <w:pPr>
        <w:spacing w:before="18"/>
      </w:pPr>
      <w:r>
        <w:rPr>
          <w:sz w:val="18"/>
        </w:rPr>
        <w:t>phenolics, flavonoids, and other phytochemicals capable of reducing and stabilizing metal ions. 105</w:t>
      </w:r>
    </w:p>
    <w:p>
      <w:pPr>
        <w:spacing w:before="18"/>
      </w:pPr>
      <w:r>
        <w:rPr>
          <w:sz w:val="18"/>
        </w:rPr>
        <w:t>Simultaneously, polyvinyl alcohol (PVA), a biodegradable polymer, offers a promising matrix for 106</w:t>
      </w:r>
    </w:p>
    <w:p>
      <w:pPr>
        <w:spacing w:before="18"/>
      </w:pPr>
      <w:r>
        <w:rPr>
          <w:sz w:val="18"/>
        </w:rPr>
        <w:t>embedding such nanoparticles. Although PVA is non-toxic and film-forming, its limited 107</w:t>
      </w:r>
    </w:p>
    <w:p>
      <w:pPr>
        <w:spacing w:before="18"/>
      </w:pPr>
      <w:r>
        <w:rPr>
          <w:sz w:val="18"/>
        </w:rPr>
        <w:t>mechanical strength and susceptibility to microbial attack restrict its broader application. 108</w:t>
      </w:r>
    </w:p>
    <w:p>
      <w:pPr>
        <w:spacing w:before="18"/>
      </w:pPr>
      <w:r>
        <w:rPr>
          <w:sz w:val="18"/>
        </w:rPr>
        <w:t>Incorporating ZnO nanoparticles into PVA can significantly improve its structural and functional 109</w:t>
      </w:r>
    </w:p>
    <w:p>
      <w:pPr>
        <w:spacing w:before="18"/>
      </w:pPr>
      <w:r>
        <w:rPr>
          <w:sz w:val="18"/>
        </w:rPr>
        <w:t>attributes. 110</w:t>
      </w:r>
    </w:p>
    <w:p>
      <w:pPr>
        <w:spacing w:before="18"/>
      </w:pPr>
      <w:r>
        <w:rPr>
          <w:sz w:val="18"/>
        </w:rPr>
        <w:t>111</w:t>
      </w:r>
    </w:p>
    <w:p>
      <w:pPr>
        <w:spacing w:before="18"/>
      </w:pPr>
      <w:r>
        <w:rPr>
          <w:b w:val="on"/>
          <w:i w:val="off"/>
          <w:sz w:val="18"/>
        </w:rPr>
        <w:t>2. Materials and Methods</w:t>
      </w:r>
      <w:r>
        <w:rPr>
          <w:sz w:val="18"/>
        </w:rPr>
        <w:t>112</w:t>
      </w:r>
    </w:p>
    <w:p>
      <w:pPr>
        <w:spacing w:before="18"/>
      </w:pPr>
      <w:r>
        <w:rPr>
          <w:b w:val="on"/>
          <w:i w:val="off"/>
          <w:sz w:val="18"/>
        </w:rPr>
        <w:t>2.1 Collection and Preparation of Plant Material</w:t>
      </w:r>
      <w:r>
        <w:rPr>
          <w:sz w:val="18"/>
        </w:rPr>
        <w:t>113</w:t>
      </w:r>
    </w:p>
    <w:p>
      <w:pPr>
        <w:spacing w:before="18"/>
      </w:pPr>
      <w:r>
        <w:rPr>
          <w:sz w:val="18"/>
        </w:rPr>
        <w:t xml:space="preserve">Fresh and mature pods of </w:t>
      </w:r>
      <w:r>
        <w:rPr>
          <w:b w:val="off"/>
          <w:i w:val="on"/>
          <w:sz w:val="18"/>
        </w:rPr>
        <w:t>Pongamia pinnata</w:t>
      </w:r>
      <w:r>
        <w:rPr>
          <w:sz w:val="18"/>
        </w:rPr>
        <w:t xml:space="preserve"> were collected from healthy trees in the Udaipur local 114</w:t>
      </w:r>
    </w:p>
    <w:p>
      <w:pPr>
        <w:spacing w:before="18"/>
      </w:pPr>
      <w:r>
        <w:rPr>
          <w:sz w:val="18"/>
        </w:rPr>
        <w:t>region, as seen in Fig.1. The pods were meticulously rinsed with distilled water to eliminate dust 115</w:t>
      </w:r>
    </w:p>
    <w:p>
      <w:pPr>
        <w:spacing w:before="18"/>
      </w:pPr>
      <w:r>
        <w:rPr>
          <w:sz w:val="18"/>
        </w:rPr>
        <w:t>and debris, followed by shade-drying at ambient temperature for seven days.[18] After drying, the 116</w:t>
      </w:r>
    </w:p>
    <w:p>
      <w:pPr>
        <w:spacing w:before="18"/>
      </w:pPr>
      <w:r>
        <w:rPr>
          <w:sz w:val="18"/>
        </w:rPr>
        <w:t>pods were pulverized into a fine powder utilizing a mechanical grinder and subsequently preserved 117</w:t>
      </w:r>
    </w:p>
    <w:p>
      <w:pPr>
        <w:spacing w:before="18"/>
      </w:pPr>
      <w:r>
        <w:rPr>
          <w:sz w:val="18"/>
        </w:rPr>
        <w:t>in an airtight container for future use. 118 119</w:t>
      </w:r>
    </w:p>
    <w:p>
      <w:pPr>
        <w:spacing w:before="16"/>
      </w:pPr>
      <w:r>
        <w:rPr>
          <w:b w:val="on"/>
          <w:i w:val="off"/>
          <w:sz w:val="18"/>
        </w:rPr>
        <w:t>Figure 1.</w:t>
      </w:r>
      <w:r>
        <w:rPr>
          <w:sz w:val="18"/>
        </w:rPr>
        <w:t xml:space="preserve"> This diagram visually represents the processing of Pongamia pinnata seeds into 120</w:t>
      </w:r>
    </w:p>
    <w:p>
      <w:pPr>
        <w:spacing w:before="18"/>
      </w:pPr>
      <w:r>
        <w:rPr>
          <w:sz w:val="18"/>
        </w:rPr>
        <w:t>powdered form through a mechanical process. 121</w:t>
      </w:r>
    </w:p>
    <w:p>
      <w:pPr>
        <w:spacing w:before="27"/>
      </w:pPr>
      <w:r>
        <w:rPr>
          <w:b w:val="on"/>
          <w:i w:val="off"/>
          <w:sz w:val="18"/>
        </w:rPr>
        <w:t>2.2 Preparation of Aqueous Extract and green synthesis of Nanoparticles</w:t>
      </w:r>
      <w:r>
        <w:rPr>
          <w:sz w:val="18"/>
        </w:rPr>
        <w:t>122</w:t>
      </w:r>
    </w:p>
    <w:p>
      <w:pPr>
        <w:spacing w:before="18"/>
      </w:pPr>
      <w:r>
        <w:rPr>
          <w:sz w:val="18"/>
        </w:rPr>
        <w:t xml:space="preserve">To synthesize zinc oxide (ZnO) nanoparticles via a green chemistry approach, </w:t>
      </w:r>
      <w:r>
        <w:rPr>
          <w:b w:val="off"/>
          <w:i w:val="on"/>
          <w:sz w:val="18"/>
        </w:rPr>
        <w:t>Pongamia pinnata</w:t>
      </w:r>
      <w:r>
        <w:rPr>
          <w:sz w:val="18"/>
        </w:rPr>
        <w:t xml:space="preserve"> 123</w:t>
      </w:r>
    </w:p>
    <w:p>
      <w:pPr>
        <w:spacing w:before="18"/>
      </w:pPr>
      <w:r>
        <w:rPr>
          <w:sz w:val="18"/>
        </w:rPr>
        <w:t>pods were initially pulverized into a fine powder. Ten grams of the specified powder were 124</w:t>
      </w:r>
    </w:p>
    <w:p>
      <w:pPr>
        <w:spacing w:before="18"/>
      </w:pPr>
      <w:r>
        <w:rPr>
          <w:sz w:val="18"/>
        </w:rPr>
        <w:t>subjected to boiling in 100 mL of distilled water for a duration of 30 minutes to facilitate the 125</w:t>
      </w:r>
    </w:p>
    <w:p>
      <w:pPr>
        <w:spacing w:before="18"/>
      </w:pPr>
      <w:r>
        <w:rPr>
          <w:sz w:val="18"/>
        </w:rPr>
        <w:t>extraction of phytochemicals, including flavonoids and phenolic compounds, which function as 126</w:t>
      </w:r>
    </w:p>
    <w:p>
      <w:pPr>
        <w:spacing w:before="18"/>
      </w:pPr>
      <w:r>
        <w:rPr>
          <w:sz w:val="18"/>
        </w:rPr>
        <w:t>inherent reducing and stabilizing agents. Subsequently, the mixture was filtered through Whatman 127</w:t>
      </w:r>
    </w:p>
    <w:p>
      <w:pPr>
        <w:spacing w:before="18"/>
      </w:pPr>
      <w:r>
        <w:rPr>
          <w:sz w:val="18"/>
        </w:rPr>
        <w:t>No. 1 filter paper, and the resulting clarified extract was heated to 70–80 °C utilizing a magnetic 128</w:t>
      </w:r>
    </w:p>
    <w:p>
      <w:pPr>
        <w:spacing w:before="18"/>
      </w:pPr>
      <w:r>
        <w:rPr>
          <w:sz w:val="18"/>
        </w:rPr>
        <w:t>stirrer. The resultant brownish extract was subsequently stored at 4°C for future application. For 129</w:t>
      </w:r>
    </w:p>
    <w:p>
      <w:r>
        <w:rPr>
          <w:sz w:val="18"/>
        </w:rPr>
        <w:t xml:space="preserve">
   </w:t>
      </w:r>
      <w:r>
        <w:drawing>
          <wp:inline distT="0" distR="0" distB="0" distL="0">
            <wp:extent cx="1419225" cy="1771650"/>
            <wp:docPr id="1" name="Drawing 1" descr="41a3e355-e506-48f9-856b-9f582b28bacf.jpg"/>
            <a:graphic xmlns:a="http://schemas.openxmlformats.org/drawingml/2006/main">
              <a:graphicData uri="http://schemas.openxmlformats.org/drawingml/2006/picture">
                <pic:pic xmlns:pic="http://schemas.openxmlformats.org/drawingml/2006/picture">
                  <pic:nvPicPr>
                    <pic:cNvPr id="0" name="Picture 1" descr="41a3e355-e506-48f9-856b-9f582b28bacf.jpg"/>
                    <pic:cNvPicPr>
                      <a:picLocks noChangeAspect="true"/>
                    </pic:cNvPicPr>
                  </pic:nvPicPr>
                  <pic:blipFill>
                    <a:blip r:embed="rId3"/>
                    <a:stretch>
                      <a:fillRect/>
                    </a:stretch>
                  </pic:blipFill>
                  <pic:spPr>
                    <a:xfrm>
                      <a:off x="0" y="0"/>
                      <a:ext cx="1419225" cy="1771650"/>
                    </a:xfrm>
                    <a:prstGeom prst="rect">
                      <a:avLst/>
                    </a:prstGeom>
                  </pic:spPr>
                </pic:pic>
              </a:graphicData>
            </a:graphic>
          </wp:inline>
        </w:drawing>
      </w:r>
      <w:r>
        <w:rPr>
          <w:sz w:val="18"/>
        </w:rPr>
        <w:t xml:space="preserve">
  </w:t>
      </w:r>
    </w:p>
    <w:p/>
    <w:p>
      <w:pPr>
        <w:spacing w:before="16"/>
      </w:pPr>
      <w:r>
        <w:rPr>
          <w:sz w:val="18"/>
        </w:rPr>
        <w:t>nanoparticle synthesis, a 0.01 M zinc nitrate solution was prepared in deionized water. Fifty 130</w:t>
      </w:r>
    </w:p>
    <w:p>
      <w:r>
        <w:rPr>
          <w:sz w:val="18"/>
        </w:rPr>
        <w:t xml:space="preserve">
   </w:t>
      </w:r>
      <w:r>
        <w:drawing>
          <wp:inline distT="0" distR="0" distB="0" distL="0">
            <wp:extent cx="2124075" cy="1362075"/>
            <wp:docPr id="2" name="Drawing 2" descr="a0e7ae72-4ded-4a25-8cab-5fac60d8f951.jpg"/>
            <a:graphic xmlns:a="http://schemas.openxmlformats.org/drawingml/2006/main">
              <a:graphicData uri="http://schemas.openxmlformats.org/drawingml/2006/picture">
                <pic:pic xmlns:pic="http://schemas.openxmlformats.org/drawingml/2006/picture">
                  <pic:nvPicPr>
                    <pic:cNvPr id="0" name="Picture 2" descr="a0e7ae72-4ded-4a25-8cab-5fac60d8f951.jpg"/>
                    <pic:cNvPicPr>
                      <a:picLocks noChangeAspect="true"/>
                    </pic:cNvPicPr>
                  </pic:nvPicPr>
                  <pic:blipFill>
                    <a:blip r:embed="rId4"/>
                    <a:stretch>
                      <a:fillRect/>
                    </a:stretch>
                  </pic:blipFill>
                  <pic:spPr>
                    <a:xfrm>
                      <a:off x="0" y="0"/>
                      <a:ext cx="2124075" cy="1362075"/>
                    </a:xfrm>
                    <a:prstGeom prst="rect">
                      <a:avLst/>
                    </a:prstGeom>
                  </pic:spPr>
                </pic:pic>
              </a:graphicData>
            </a:graphic>
          </wp:inline>
        </w:drawing>
      </w:r>
      <w:r>
        <w:rPr>
          <w:sz w:val="18"/>
        </w:rPr>
        <w:t xml:space="preserve">
  </w:t>
      </w:r>
    </w:p>
    <w:p>
      <w:r>
        <w:rPr>
          <w:sz w:val="18"/>
        </w:rPr>
        <w:t xml:space="preserve">
   </w:t>
      </w:r>
      <w:r>
        <w:drawing>
          <wp:inline distT="0" distR="0" distB="0" distL="0">
            <wp:extent cx="1266825" cy="923925"/>
            <wp:docPr id="3" name="Drawing 3" descr="8ae1fb49-626b-4489-8933-8e13fec4d88d.jpg"/>
            <a:graphic xmlns:a="http://schemas.openxmlformats.org/drawingml/2006/main">
              <a:graphicData uri="http://schemas.openxmlformats.org/drawingml/2006/picture">
                <pic:pic xmlns:pic="http://schemas.openxmlformats.org/drawingml/2006/picture">
                  <pic:nvPicPr>
                    <pic:cNvPr id="0" name="Picture 3" descr="8ae1fb49-626b-4489-8933-8e13fec4d88d.jpg"/>
                    <pic:cNvPicPr>
                      <a:picLocks noChangeAspect="true"/>
                    </pic:cNvPicPr>
                  </pic:nvPicPr>
                  <pic:blipFill>
                    <a:blip r:embed="rId5"/>
                    <a:stretch>
                      <a:fillRect/>
                    </a:stretch>
                  </pic:blipFill>
                  <pic:spPr>
                    <a:xfrm>
                      <a:off x="0" y="0"/>
                      <a:ext cx="1266825" cy="923925"/>
                    </a:xfrm>
                    <a:prstGeom prst="rect">
                      <a:avLst/>
                    </a:prstGeom>
                  </pic:spPr>
                </pic:pic>
              </a:graphicData>
            </a:graphic>
          </wp:inline>
        </w:drawing>
      </w:r>
      <w:r>
        <w:rPr>
          <w:sz w:val="18"/>
        </w:rPr>
        <w:t xml:space="preserve">
  </w:t>
      </w:r>
    </w:p>
    <w:p/>
    <w:p>
      <w:pPr>
        <w:spacing w:before="17"/>
      </w:pPr>
      <w:r>
        <w:rPr>
          <w:sz w:val="18"/>
        </w:rPr>
        <w:t>at 70–80 °C for 2–3 hours. A color change indicated the formation of ZnO nanoparticles. The 132</w:t>
      </w:r>
    </w:p>
    <w:p>
      <w:pPr>
        <w:spacing w:before="18"/>
      </w:pPr>
      <w:r>
        <w:rPr>
          <w:sz w:val="18"/>
        </w:rPr>
        <w:t>reaction mixture was centrifuged at 8000 rpm for 15 minutes, and the obtained pellet was washed 133</w:t>
      </w:r>
    </w:p>
    <w:p>
      <w:r>
        <w:rPr>
          <w:sz w:val="18"/>
        </w:rPr>
        <w:t xml:space="preserve">
   </w:t>
      </w:r>
      <w:r>
        <w:drawing>
          <wp:inline distT="0" distR="0" distB="0" distL="0">
            <wp:extent cx="1962150" cy="1257300"/>
            <wp:docPr id="4" name="Drawing 4" descr="4572248f-db9a-43e3-9f3d-cd342cd6dd7b.jpg"/>
            <a:graphic xmlns:a="http://schemas.openxmlformats.org/drawingml/2006/main">
              <a:graphicData uri="http://schemas.openxmlformats.org/drawingml/2006/picture">
                <pic:pic xmlns:pic="http://schemas.openxmlformats.org/drawingml/2006/picture">
                  <pic:nvPicPr>
                    <pic:cNvPr id="0" name="Picture 4" descr="4572248f-db9a-43e3-9f3d-cd342cd6dd7b.jpg"/>
                    <pic:cNvPicPr>
                      <a:picLocks noChangeAspect="true"/>
                    </pic:cNvPicPr>
                  </pic:nvPicPr>
                  <pic:blipFill>
                    <a:blip r:embed="rId6"/>
                    <a:stretch>
                      <a:fillRect/>
                    </a:stretch>
                  </pic:blipFill>
                  <pic:spPr>
                    <a:xfrm>
                      <a:off x="0" y="0"/>
                      <a:ext cx="1962150" cy="1257300"/>
                    </a:xfrm>
                    <a:prstGeom prst="rect">
                      <a:avLst/>
                    </a:prstGeom>
                  </pic:spPr>
                </pic:pic>
              </a:graphicData>
            </a:graphic>
          </wp:inline>
        </w:drawing>
      </w:r>
      <w:r>
        <w:rPr>
          <w:sz w:val="18"/>
        </w:rPr>
        <w:t xml:space="preserve">
  </w:t>
      </w:r>
    </w:p>
    <w:p/>
    <w:p>
      <w:pPr>
        <w:spacing w:before="18"/>
      </w:pPr>
      <w:r>
        <w:rPr>
          <w:sz w:val="18"/>
        </w:rPr>
        <w:t>for 6 hours to yield fine ZnO nanoparticle powder, as given in Fig. 2.[19] 135</w:t>
      </w:r>
    </w:p>
    <w:p>
      <w:r>
        <w:rPr>
          <w:sz w:val="18"/>
        </w:rPr>
        <w:t xml:space="preserve">
   </w:t>
      </w:r>
      <w:r>
        <w:drawing>
          <wp:inline distT="0" distR="0" distB="0" distL="0">
            <wp:extent cx="400050" cy="581025"/>
            <wp:docPr id="5" name="Drawing 5" descr="239e5ebd-b0a0-46c7-9620-b062d32c4a1a.jpg"/>
            <a:graphic xmlns:a="http://schemas.openxmlformats.org/drawingml/2006/main">
              <a:graphicData uri="http://schemas.openxmlformats.org/drawingml/2006/picture">
                <pic:pic xmlns:pic="http://schemas.openxmlformats.org/drawingml/2006/picture">
                  <pic:nvPicPr>
                    <pic:cNvPr id="0" name="Picture 5" descr="239e5ebd-b0a0-46c7-9620-b062d32c4a1a.jpg"/>
                    <pic:cNvPicPr>
                      <a:picLocks noChangeAspect="true"/>
                    </pic:cNvPicPr>
                  </pic:nvPicPr>
                  <pic:blipFill>
                    <a:blip r:embed="rId7"/>
                    <a:stretch>
                      <a:fillRect/>
                    </a:stretch>
                  </pic:blipFill>
                  <pic:spPr>
                    <a:xfrm>
                      <a:off x="0" y="0"/>
                      <a:ext cx="400050" cy="581025"/>
                    </a:xfrm>
                    <a:prstGeom prst="rect">
                      <a:avLst/>
                    </a:prstGeom>
                  </pic:spPr>
                </pic:pic>
              </a:graphicData>
            </a:graphic>
          </wp:inline>
        </w:drawing>
      </w:r>
      <w:r>
        <w:rPr>
          <w:sz w:val="18"/>
        </w:rPr>
        <w:t xml:space="preserve">
  </w:t>
      </w:r>
    </w:p>
    <w:p>
      <w:r>
        <w:rPr>
          <w:sz w:val="18"/>
        </w:rPr>
        <w:t xml:space="preserve">
   </w:t>
      </w:r>
      <w:r>
        <w:drawing>
          <wp:inline distT="0" distR="0" distB="0" distL="0">
            <wp:extent cx="819150" cy="628650"/>
            <wp:docPr id="6" name="Drawing 6" descr="7b002c3b-55e2-41c0-a7ae-70714c095b27.jpg"/>
            <a:graphic xmlns:a="http://schemas.openxmlformats.org/drawingml/2006/main">
              <a:graphicData uri="http://schemas.openxmlformats.org/drawingml/2006/picture">
                <pic:pic xmlns:pic="http://schemas.openxmlformats.org/drawingml/2006/picture">
                  <pic:nvPicPr>
                    <pic:cNvPr id="0" name="Picture 6" descr="7b002c3b-55e2-41c0-a7ae-70714c095b27.jpg"/>
                    <pic:cNvPicPr>
                      <a:picLocks noChangeAspect="true"/>
                    </pic:cNvPicPr>
                  </pic:nvPicPr>
                  <pic:blipFill>
                    <a:blip r:embed="rId8"/>
                    <a:stretch>
                      <a:fillRect/>
                    </a:stretch>
                  </pic:blipFill>
                  <pic:spPr>
                    <a:xfrm>
                      <a:off x="0" y="0"/>
                      <a:ext cx="819150" cy="628650"/>
                    </a:xfrm>
                    <a:prstGeom prst="rect">
                      <a:avLst/>
                    </a:prstGeom>
                  </pic:spPr>
                </pic:pic>
              </a:graphicData>
            </a:graphic>
          </wp:inline>
        </w:drawing>
      </w:r>
      <w:r>
        <w:rPr>
          <w:sz w:val="18"/>
        </w:rPr>
        <w:t xml:space="preserve">
  </w:t>
      </w:r>
    </w:p>
    <w:p>
      <w:r>
        <w:rPr>
          <w:sz w:val="18"/>
        </w:rPr>
        <w:t xml:space="preserve">
   </w:t>
      </w:r>
      <w:r>
        <w:drawing>
          <wp:inline distT="0" distR="0" distB="0" distL="0">
            <wp:extent cx="1181100" cy="1590675"/>
            <wp:docPr id="7" name="Drawing 7" descr="87d7b43b-2a90-4411-b827-e2c4b11df9da.jpg"/>
            <a:graphic xmlns:a="http://schemas.openxmlformats.org/drawingml/2006/main">
              <a:graphicData uri="http://schemas.openxmlformats.org/drawingml/2006/picture">
                <pic:pic xmlns:pic="http://schemas.openxmlformats.org/drawingml/2006/picture">
                  <pic:nvPicPr>
                    <pic:cNvPr id="0" name="Picture 7" descr="87d7b43b-2a90-4411-b827-e2c4b11df9da.jpg"/>
                    <pic:cNvPicPr>
                      <a:picLocks noChangeAspect="true"/>
                    </pic:cNvPicPr>
                  </pic:nvPicPr>
                  <pic:blipFill>
                    <a:blip r:embed="rId9"/>
                    <a:stretch>
                      <a:fillRect/>
                    </a:stretch>
                  </pic:blipFill>
                  <pic:spPr>
                    <a:xfrm>
                      <a:off x="0" y="0"/>
                      <a:ext cx="1181100" cy="1590675"/>
                    </a:xfrm>
                    <a:prstGeom prst="rect">
                      <a:avLst/>
                    </a:prstGeom>
                  </pic:spPr>
                </pic:pic>
              </a:graphicData>
            </a:graphic>
          </wp:inline>
        </w:drawing>
      </w:r>
      <w:r>
        <w:rPr>
          <w:sz w:val="18"/>
        </w:rPr>
        <w:t xml:space="preserve">
  </w:t>
      </w:r>
    </w:p>
    <w:p>
      <w:r>
        <w:rPr>
          <w:sz w:val="18"/>
        </w:rPr>
        <w:t xml:space="preserve">
   </w:t>
      </w:r>
      <w:r>
        <w:drawing>
          <wp:inline distT="0" distR="0" distB="0" distL="0">
            <wp:extent cx="1543050" cy="1209675"/>
            <wp:docPr id="8" name="Drawing 8" descr="b043b909-d9a7-479b-9021-6513389788fa.jpg"/>
            <a:graphic xmlns:a="http://schemas.openxmlformats.org/drawingml/2006/main">
              <a:graphicData uri="http://schemas.openxmlformats.org/drawingml/2006/picture">
                <pic:pic xmlns:pic="http://schemas.openxmlformats.org/drawingml/2006/picture">
                  <pic:nvPicPr>
                    <pic:cNvPr id="0" name="Picture 8" descr="b043b909-d9a7-479b-9021-6513389788fa.jpg"/>
                    <pic:cNvPicPr>
                      <a:picLocks noChangeAspect="true"/>
                    </pic:cNvPicPr>
                  </pic:nvPicPr>
                  <pic:blipFill>
                    <a:blip r:embed="rId10"/>
                    <a:stretch>
                      <a:fillRect/>
                    </a:stretch>
                  </pic:blipFill>
                  <pic:spPr>
                    <a:xfrm>
                      <a:off x="0" y="0"/>
                      <a:ext cx="1543050" cy="1209675"/>
                    </a:xfrm>
                    <a:prstGeom prst="rect">
                      <a:avLst/>
                    </a:prstGeom>
                  </pic:spPr>
                </pic:pic>
              </a:graphicData>
            </a:graphic>
          </wp:inline>
        </w:drawing>
      </w:r>
      <w:r>
        <w:rPr>
          <w:sz w:val="18"/>
        </w:rPr>
        <w:t xml:space="preserve">
  </w:t>
      </w:r>
    </w:p>
    <w:p>
      <w:r>
        <w:rPr>
          <w:sz w:val="18"/>
        </w:rPr>
        <w:t xml:space="preserve">
   </w:t>
      </w:r>
      <w:r>
        <w:drawing>
          <wp:inline distT="0" distR="0" distB="0" distL="0">
            <wp:extent cx="1733550" cy="2333625"/>
            <wp:docPr id="9" name="Drawing 9" descr="b7167cf8-1a4d-4ba4-8f31-12e011133d42.jpg"/>
            <a:graphic xmlns:a="http://schemas.openxmlformats.org/drawingml/2006/main">
              <a:graphicData uri="http://schemas.openxmlformats.org/drawingml/2006/picture">
                <pic:pic xmlns:pic="http://schemas.openxmlformats.org/drawingml/2006/picture">
                  <pic:nvPicPr>
                    <pic:cNvPr id="0" name="Picture 9" descr="b7167cf8-1a4d-4ba4-8f31-12e011133d42.jpg"/>
                    <pic:cNvPicPr>
                      <a:picLocks noChangeAspect="true"/>
                    </pic:cNvPicPr>
                  </pic:nvPicPr>
                  <pic:blipFill>
                    <a:blip r:embed="rId11"/>
                    <a:stretch>
                      <a:fillRect/>
                    </a:stretch>
                  </pic:blipFill>
                  <pic:spPr>
                    <a:xfrm>
                      <a:off x="0" y="0"/>
                      <a:ext cx="1733550" cy="2333625"/>
                    </a:xfrm>
                    <a:prstGeom prst="rect">
                      <a:avLst/>
                    </a:prstGeom>
                  </pic:spPr>
                </pic:pic>
              </a:graphicData>
            </a:graphic>
          </wp:inline>
        </w:drawing>
      </w:r>
      <w:r>
        <w:rPr>
          <w:sz w:val="18"/>
        </w:rPr>
        <w:t xml:space="preserve">
  </w:t>
      </w:r>
    </w:p>
    <w:p>
      <w:r>
        <w:rPr>
          <w:sz w:val="18"/>
        </w:rPr>
        <w:t xml:space="preserve">
   </w:t>
      </w:r>
      <w:r>
        <w:drawing>
          <wp:inline distT="0" distR="0" distB="0" distL="0">
            <wp:extent cx="1419225" cy="2400300"/>
            <wp:docPr id="10" name="Drawing 10" descr="d926e2e3-a1de-4a33-bbea-e44f2c7544d7.jpg"/>
            <a:graphic xmlns:a="http://schemas.openxmlformats.org/drawingml/2006/main">
              <a:graphicData uri="http://schemas.openxmlformats.org/drawingml/2006/picture">
                <pic:pic xmlns:pic="http://schemas.openxmlformats.org/drawingml/2006/picture">
                  <pic:nvPicPr>
                    <pic:cNvPr id="0" name="Picture 10" descr="d926e2e3-a1de-4a33-bbea-e44f2c7544d7.jpg"/>
                    <pic:cNvPicPr>
                      <a:picLocks noChangeAspect="true"/>
                    </pic:cNvPicPr>
                  </pic:nvPicPr>
                  <pic:blipFill>
                    <a:blip r:embed="rId12"/>
                    <a:stretch>
                      <a:fillRect/>
                    </a:stretch>
                  </pic:blipFill>
                  <pic:spPr>
                    <a:xfrm>
                      <a:off x="0" y="0"/>
                      <a:ext cx="1419225" cy="2400300"/>
                    </a:xfrm>
                    <a:prstGeom prst="rect">
                      <a:avLst/>
                    </a:prstGeom>
                  </pic:spPr>
                </pic:pic>
              </a:graphicData>
            </a:graphic>
          </wp:inline>
        </w:drawing>
      </w:r>
      <w:r>
        <w:rPr>
          <w:sz w:val="18"/>
        </w:rPr>
        <w:t xml:space="preserve">
  </w:t>
      </w:r>
    </w:p>
    <w:p/>
    <w:p>
      <w:pPr>
        <w:spacing w:before="60"/>
      </w:pPr>
      <w:r>
        <w:rPr>
          <w:sz w:val="18"/>
        </w:rPr>
        <w:t>136</w:t>
      </w:r>
    </w:p>
    <w:p>
      <w:pPr>
        <w:spacing w:before="16"/>
      </w:pPr>
      <w:r>
        <w:rPr>
          <w:sz w:val="18"/>
        </w:rPr>
        <w:t>137</w:t>
      </w:r>
    </w:p>
    <w:p>
      <w:pPr>
        <w:spacing w:before="18"/>
      </w:pPr>
      <w:r>
        <w:rPr>
          <w:b w:val="on"/>
          <w:i w:val="off"/>
          <w:sz w:val="18"/>
        </w:rPr>
        <w:t>Figure 2.</w:t>
      </w:r>
      <w:r>
        <w:rPr>
          <w:sz w:val="18"/>
        </w:rPr>
        <w:t xml:space="preserve"> Synthesis schematics of the ZnO nanoparticles 138</w:t>
      </w:r>
    </w:p>
    <w:p>
      <w:pPr>
        <w:spacing w:before="27"/>
      </w:pPr>
      <w:r>
        <w:rPr>
          <w:b w:val="on"/>
          <w:i w:val="off"/>
          <w:sz w:val="18"/>
        </w:rPr>
        <w:t>2.3 Preparation of Polymer Nanocomposites</w:t>
      </w:r>
      <w:r>
        <w:rPr>
          <w:sz w:val="18"/>
        </w:rPr>
        <w:t>139</w:t>
      </w:r>
    </w:p>
    <w:p>
      <w:pPr>
        <w:spacing w:before="18"/>
      </w:pPr>
      <w:r>
        <w:rPr>
          <w:sz w:val="18"/>
        </w:rPr>
        <w:t>Polyvinyl alcohol (PVA) solution was prepared by dissolving 5 g of PVA in 100 mL of distilled 140</w:t>
      </w:r>
    </w:p>
    <w:p>
      <w:pPr>
        <w:spacing w:before="18"/>
      </w:pPr>
      <w:r>
        <w:rPr>
          <w:sz w:val="18"/>
        </w:rPr>
        <w:t>water with continuous heating at 90 °C until fully dissolved, as given in Fig.3. The previously 141</w:t>
      </w:r>
    </w:p>
    <w:p>
      <w:pPr>
        <w:spacing w:before="18"/>
      </w:pPr>
      <w:r>
        <w:rPr>
          <w:sz w:val="18"/>
        </w:rPr>
        <w:t>synthesized nanoparticles were added to the PVA solution in varying concentrations (e.g., 0.5%, 142</w:t>
      </w:r>
    </w:p>
    <w:p>
      <w:pPr>
        <w:spacing w:before="18"/>
      </w:pPr>
      <w:r>
        <w:rPr>
          <w:sz w:val="18"/>
        </w:rPr>
        <w:t>1%, and 2% w/w) and stirred vigorously to ensure uniform dispersion. The nanocomposite mixture 143</w:t>
      </w:r>
    </w:p>
    <w:p>
      <w:pPr>
        <w:spacing w:before="18"/>
      </w:pPr>
      <w:r>
        <w:rPr>
          <w:sz w:val="18"/>
        </w:rPr>
        <w:t>was cast onto petri dishes and allowed to dry at ambient conditions to form uniform films. 144</w:t>
      </w:r>
    </w:p>
    <w:p>
      <w:pPr>
        <w:spacing w:before="18"/>
      </w:pPr>
      <w:r>
        <w:rPr>
          <w:sz w:val="18"/>
        </w:rPr>
        <w:t>145</w:t>
      </w:r>
    </w:p>
    <w:p>
      <w:r>
        <w:rPr>
          <w:sz w:val="18"/>
        </w:rPr>
        <w:t xml:space="preserve">
   </w:t>
      </w:r>
      <w:r>
        <w:drawing>
          <wp:inline distT="0" distR="0" distB="0" distL="0">
            <wp:extent cx="6667500" cy="3752850"/>
            <wp:docPr id="11" name="Drawing 11" descr="3f9ed391-7ab9-4d26-a273-5da69b73224d.jpg"/>
            <a:graphic xmlns:a="http://schemas.openxmlformats.org/drawingml/2006/main">
              <a:graphicData uri="http://schemas.openxmlformats.org/drawingml/2006/picture">
                <pic:pic xmlns:pic="http://schemas.openxmlformats.org/drawingml/2006/picture">
                  <pic:nvPicPr>
                    <pic:cNvPr id="0" name="Picture 11" descr="3f9ed391-7ab9-4d26-a273-5da69b73224d.jpg"/>
                    <pic:cNvPicPr>
                      <a:picLocks noChangeAspect="true"/>
                    </pic:cNvPicPr>
                  </pic:nvPicPr>
                  <pic:blipFill>
                    <a:blip r:embed="rId13"/>
                    <a:stretch>
                      <a:fillRect/>
                    </a:stretch>
                  </pic:blipFill>
                  <pic:spPr>
                    <a:xfrm>
                      <a:off x="0" y="0"/>
                      <a:ext cx="6667500" cy="3752850"/>
                    </a:xfrm>
                    <a:prstGeom prst="rect">
                      <a:avLst/>
                    </a:prstGeom>
                  </pic:spPr>
                </pic:pic>
              </a:graphicData>
            </a:graphic>
          </wp:inline>
        </w:drawing>
      </w:r>
      <w:r>
        <w:rPr>
          <w:sz w:val="18"/>
        </w:rPr>
        <w:t xml:space="preserve">
  </w:t>
      </w:r>
    </w:p>
    <w:p/>
    <w:p>
      <w:pPr>
        <w:spacing w:before="60"/>
      </w:pPr>
      <w:r>
        <w:rPr>
          <w:sz w:val="18"/>
        </w:rPr>
        <w:t>146</w:t>
      </w:r>
    </w:p>
    <w:p>
      <w:pPr>
        <w:spacing w:before="16"/>
      </w:pPr>
      <w:r>
        <w:rPr>
          <w:b w:val="on"/>
          <w:i w:val="off"/>
          <w:sz w:val="18"/>
        </w:rPr>
        <w:t>Figure 3.</w:t>
      </w:r>
      <w:r>
        <w:rPr>
          <w:sz w:val="18"/>
        </w:rPr>
        <w:t xml:space="preserve"> Preparation of PVA-ZnO Nanocomposite Films with Varying Nanoparticle 147</w:t>
      </w:r>
    </w:p>
    <w:p>
      <w:pPr>
        <w:spacing w:before="18"/>
      </w:pPr>
      <w:r>
        <w:rPr>
          <w:sz w:val="18"/>
        </w:rPr>
        <w:t xml:space="preserve">Concentrations 148 </w:t>
      </w:r>
      <w:r>
        <w:rPr>
          <w:b w:val="on"/>
          <w:i w:val="off"/>
          <w:sz w:val="18"/>
        </w:rPr>
        <w:t>3. Result &amp; Discussion</w:t>
      </w:r>
      <w:r>
        <w:rPr>
          <w:sz w:val="18"/>
        </w:rPr>
        <w:t>149</w:t>
      </w:r>
    </w:p>
    <w:p>
      <w:pPr>
        <w:spacing w:before="18"/>
      </w:pPr>
      <w:r>
        <w:rPr>
          <w:b w:val="on"/>
          <w:i w:val="off"/>
          <w:sz w:val="18"/>
        </w:rPr>
        <w:t>3.1 Structural analysis</w:t>
      </w:r>
      <w:r>
        <w:rPr>
          <w:sz w:val="18"/>
        </w:rPr>
        <w:t>150</w:t>
      </w:r>
    </w:p>
    <w:p>
      <w:pPr>
        <w:spacing w:before="18"/>
      </w:pPr>
      <w:r>
        <w:rPr>
          <w:sz w:val="18"/>
        </w:rPr>
        <w:t>X-ray diffraction (XRD) was employed to analyze the crystalline structure, phase purity, lattice 151</w:t>
      </w:r>
    </w:p>
    <w:p>
      <w:pPr>
        <w:spacing w:before="18"/>
      </w:pPr>
      <w:r>
        <w:rPr>
          <w:sz w:val="18"/>
        </w:rPr>
        <w:t>parameters, and average crystallite size of ZnO nanoparticles. When X-rays were directed onto the 152</w:t>
      </w:r>
    </w:p>
    <w:p>
      <w:pPr>
        <w:spacing w:before="18"/>
      </w:pPr>
      <w:r>
        <w:rPr>
          <w:sz w:val="18"/>
        </w:rPr>
        <w:t>crystalline ZnO sample, diffraction occurred at specific angles, producing a unique pattern 153</w:t>
      </w:r>
    </w:p>
    <w:p>
      <w:pPr>
        <w:spacing w:before="18"/>
      </w:pPr>
      <w:r>
        <w:rPr>
          <w:sz w:val="18"/>
        </w:rPr>
        <w:t>characteristic of the crystal structure. The ZnO nanoparticles were carefully loaded into the XRD 154</w:t>
      </w:r>
    </w:p>
    <w:p>
      <w:pPr>
        <w:spacing w:before="18"/>
      </w:pPr>
      <w:r>
        <w:rPr>
          <w:sz w:val="18"/>
        </w:rPr>
        <w:t>sample holder. 155</w:t>
      </w:r>
    </w:p>
    <w:p>
      <w:pPr>
        <w:spacing w:before="18"/>
      </w:pPr>
      <w:r>
        <w:rPr>
          <w:sz w:val="18"/>
        </w:rPr>
        <w:t>The X-ray diffraction (XRD) analysis of the specimen was performed utilizing Cu-Kα radiation 156</w:t>
      </w:r>
    </w:p>
    <w:p>
      <w:pPr>
        <w:spacing w:before="18"/>
      </w:pPr>
      <w:r>
        <w:rPr>
          <w:sz w:val="18"/>
        </w:rPr>
        <w:t>with a wavelength of 1.5406 Å, encompassing a 2θ scan from 20° to 80°, conducted at a rate of 2° 157</w:t>
      </w:r>
    </w:p>
    <w:p>
      <w:pPr>
        <w:spacing w:before="18"/>
      </w:pPr>
      <w:r>
        <w:rPr>
          <w:sz w:val="18"/>
        </w:rPr>
        <w:t>per minute, as shown in Fig. 4a and 4b. The generated diffraction pattern displayed multiple well-158</w:t>
      </w:r>
    </w:p>
    <w:p>
      <w:pPr>
        <w:spacing w:before="18"/>
      </w:pPr>
      <w:r>
        <w:rPr>
          <w:sz w:val="18"/>
        </w:rPr>
        <w:t>defined peaks at 2θ angles of 31.8°, 34.5°, 36.3°, 47.5°, 56.6°, 62.9°, and 68.0°. These distinctive 159</w:t>
      </w:r>
    </w:p>
    <w:p>
      <w:pPr>
        <w:spacing w:before="18"/>
      </w:pPr>
      <w:r>
        <w:rPr>
          <w:sz w:val="18"/>
        </w:rPr>
        <w:t>peaks correspond to the (100), (002), (101), (102), (110), (103), and (112) crystallographic planes, 160</w:t>
      </w:r>
    </w:p>
    <w:p>
      <w:pPr>
        <w:spacing w:before="18"/>
      </w:pPr>
      <w:r>
        <w:rPr>
          <w:sz w:val="18"/>
        </w:rPr>
        <w:t>respectively, thereby confirming the synthesis of the hexagonal wurtzite phase of ZnO, as indexed 161</w:t>
      </w:r>
    </w:p>
    <w:p>
      <w:pPr>
        <w:spacing w:before="18"/>
      </w:pPr>
      <w:r>
        <w:rPr>
          <w:sz w:val="18"/>
        </w:rPr>
        <w:t>in accordance with standard JCPDS data (e.g., JCPDS Card No. 36-1451). The graph, plotted with 162</w:t>
      </w:r>
    </w:p>
    <w:p>
      <w:pPr>
        <w:spacing w:before="18"/>
      </w:pPr>
      <w:r>
        <w:rPr>
          <w:sz w:val="18"/>
        </w:rPr>
        <w:t>2θ on the X-axis and relative intensity (arbitrary units) on the Y-axis, reveals sharp and prominent 163</w:t>
      </w:r>
    </w:p>
    <w:p>
      <w:pPr>
        <w:spacing w:before="18"/>
      </w:pPr>
      <w:r>
        <w:rPr>
          <w:sz w:val="18"/>
        </w:rPr>
        <w:t>peaks, indicating the crystalline nature of the ZnO sample. Variations in peak intensity suggest 164</w:t>
      </w:r>
    </w:p>
    <w:p>
      <w:pPr>
        <w:spacing w:before="18"/>
      </w:pPr>
      <w:r>
        <w:rPr>
          <w:sz w:val="18"/>
        </w:rPr>
        <w:t>differences in preferred orientation and crystallite size, which could be further investigated through 165</w:t>
      </w:r>
    </w:p>
    <w:p>
      <w:pPr>
        <w:spacing w:before="18"/>
      </w:pPr>
      <w:r>
        <w:rPr>
          <w:sz w:val="18"/>
        </w:rPr>
        <w:t>Scherrer analysis if needed. The crystalline nature and phase identification of the synthesized 166</w:t>
      </w:r>
    </w:p>
    <w:p>
      <w:pPr>
        <w:spacing w:before="18"/>
      </w:pPr>
      <w:r>
        <w:rPr>
          <w:sz w:val="18"/>
        </w:rPr>
        <w:t>nanoparticles were analyzed using XRD (Cu-Kα radiation, 2θ range: 10°–80°). Crystallite Size 167</w:t>
      </w:r>
    </w:p>
    <w:p>
      <w:pPr>
        <w:spacing w:before="18"/>
      </w:pPr>
      <w:r>
        <w:rPr>
          <w:sz w:val="18"/>
        </w:rPr>
        <w:t>Calculation was done using Debye–Scherrer Equation (Eq. 1): 168</w:t>
      </w:r>
    </w:p>
    <w:p>
      <w:pPr>
        <w:spacing w:before="25"/>
      </w:pPr>
      <w:r>
        <w:rPr>
          <w:sz w:val="18"/>
        </w:rPr>
        <w:t>𝐷 =</w:t>
      </w:r>
    </w:p>
    <w:p>
      <w:r>
        <w:rPr>
          <w:sz w:val="18"/>
        </w:rPr>
        <w:t>𝐾𝜆</w:t>
      </w:r>
    </w:p>
    <w:p>
      <w:pPr>
        <w:spacing w:before="15"/>
      </w:pPr>
      <w:r>
        <w:rPr>
          <w:sz w:val="18"/>
        </w:rPr>
        <w:t>𝛽𝑐𝑜𝑠𝜃</w:t>
      </w:r>
    </w:p>
    <w:p>
      <w:r>
        <w:rPr>
          <w:sz w:val="18"/>
        </w:rPr>
        <w:t>(1) 169</w:t>
      </w:r>
    </w:p>
    <w:p>
      <w:pPr>
        <w:spacing w:before="25"/>
      </w:pPr>
      <w:r>
        <w:rPr>
          <w:sz w:val="18"/>
        </w:rPr>
        <w:t>D is the crystallite size, K signifies the shape factor (often 0.9), λ represents the X-ray wavelength 170</w:t>
      </w:r>
    </w:p>
    <w:p>
      <w:pPr>
        <w:spacing w:before="18"/>
      </w:pPr>
      <w:r>
        <w:rPr>
          <w:sz w:val="18"/>
        </w:rPr>
        <w:t>(1.5406 Å for Cu Kα), β is the full width at half maximum (FWHM) in radians, and θ is the Bragg 171</w:t>
      </w:r>
    </w:p>
    <w:p>
      <w:pPr>
        <w:spacing w:before="18"/>
      </w:pPr>
      <w:r>
        <w:rPr>
          <w:sz w:val="18"/>
        </w:rPr>
        <w:t>angle (θ = 2θ / 2). Average crystallite size of the ZnO nanoparticles was found to be in the range 172</w:t>
      </w:r>
    </w:p>
    <w:p>
      <w:pPr>
        <w:spacing w:before="18"/>
      </w:pPr>
      <w:r>
        <w:rPr>
          <w:sz w:val="18"/>
        </w:rPr>
        <w:t>of 18–25 nm, confirming nanoscale dimensions. 173</w:t>
      </w:r>
    </w:p>
    <w:p>
      <w:pPr>
        <w:spacing w:before="18"/>
      </w:pPr>
      <w:r>
        <w:rPr>
          <w:sz w:val="18"/>
        </w:rPr>
        <w:t>174</w:t>
      </w:r>
    </w:p>
    <w:p>
      <w:pPr>
        <w:spacing w:before="18"/>
      </w:pPr>
      <w:r>
        <w:rPr>
          <w:sz w:val="18"/>
        </w:rPr>
        <w:t>175</w:t>
      </w:r>
    </w:p>
    <w:p>
      <w:pPr>
        <w:spacing w:before="18"/>
      </w:pPr>
      <w:r>
        <w:rPr>
          <w:b w:val="on"/>
          <w:i w:val="off"/>
          <w:sz w:val="18"/>
        </w:rPr>
        <w:t>Table 1.</w:t>
      </w:r>
      <w:r>
        <w:rPr>
          <w:sz w:val="18"/>
        </w:rPr>
        <w:t xml:space="preserve"> XRD Peak Positions and Corresponding ZnO Planes in PVA-ZnO Nanocomposite 176</w:t>
      </w:r>
    </w:p>
    <w:p>
      <w:pPr>
        <w:spacing w:before="18"/>
      </w:pPr>
      <w:r>
        <w:rPr>
          <w:sz w:val="18"/>
        </w:rPr>
        <w:t>177</w:t>
      </w:r>
    </w:p>
    <w:p>
      <w:r>
        <w:rPr>
          <w:b w:val="on"/>
          <w:i w:val="off"/>
          <w:sz w:val="18"/>
        </w:rPr>
        <w:t>2Θ</w:t>
      </w:r>
    </w:p>
    <w:p>
      <w:pPr>
        <w:spacing w:before="18"/>
      </w:pPr>
      <w:r>
        <w:rPr>
          <w:b w:val="on"/>
          <w:i w:val="off"/>
          <w:sz w:val="18"/>
        </w:rPr>
        <w:t>(DEGREES)</w:t>
      </w:r>
    </w:p>
    <w:p>
      <w:r>
        <w:rPr>
          <w:b w:val="on"/>
          <w:i w:val="off"/>
          <w:sz w:val="18"/>
        </w:rPr>
        <w:t>MILLER</w:t>
      </w:r>
    </w:p>
    <w:p>
      <w:pPr>
        <w:spacing w:before="18"/>
      </w:pPr>
      <w:r>
        <w:rPr>
          <w:b w:val="on"/>
          <w:i w:val="off"/>
          <w:sz w:val="18"/>
        </w:rPr>
        <w:t>INDICES (HKL)</w:t>
      </w:r>
    </w:p>
    <w:p>
      <w:r>
        <w:rPr>
          <w:b w:val="on"/>
          <w:i w:val="off"/>
          <w:sz w:val="18"/>
        </w:rPr>
        <w:t>PHASE</w:t>
      </w:r>
      <w:r>
        <w:rPr>
          <w:sz w:val="18"/>
        </w:rPr>
        <w:t xml:space="preserve"> </w:t>
      </w:r>
      <w:r>
        <w:rPr>
          <w:b w:val="on"/>
          <w:i w:val="off"/>
          <w:sz w:val="18"/>
        </w:rPr>
        <w:t>REMARKS</w:t>
      </w:r>
    </w:p>
    <w:p>
      <w:pPr>
        <w:spacing w:before="36"/>
      </w:pPr>
      <w:r>
        <w:rPr>
          <w:b w:val="on"/>
          <w:i w:val="off"/>
          <w:sz w:val="18"/>
        </w:rPr>
        <w:t>31.7°</w:t>
      </w:r>
      <w:r>
        <w:rPr>
          <w:sz w:val="18"/>
        </w:rPr>
        <w:t>-100 ZnO (Wurtzite) Crystalline peak of ZnO</w:t>
      </w:r>
    </w:p>
    <w:p>
      <w:pPr>
        <w:spacing w:before="18"/>
      </w:pPr>
      <w:r>
        <w:rPr>
          <w:b w:val="on"/>
          <w:i w:val="off"/>
          <w:sz w:val="18"/>
        </w:rPr>
        <w:t>34.4°</w:t>
      </w:r>
      <w:r>
        <w:rPr>
          <w:sz w:val="18"/>
        </w:rPr>
        <w:t>-2 ZnO (Wurtzite) Strong orientation along</w:t>
      </w:r>
    </w:p>
    <w:p>
      <w:pPr>
        <w:spacing w:before="18"/>
      </w:pPr>
      <w:r>
        <w:rPr>
          <w:sz w:val="18"/>
        </w:rPr>
        <w:t>the c-axis</w:t>
      </w:r>
    </w:p>
    <w:p>
      <w:pPr>
        <w:spacing w:before="18"/>
      </w:pPr>
      <w:r>
        <w:rPr>
          <w:b w:val="on"/>
          <w:i w:val="off"/>
          <w:sz w:val="18"/>
        </w:rPr>
        <w:t>36.2°</w:t>
      </w:r>
      <w:r>
        <w:rPr>
          <w:sz w:val="18"/>
        </w:rPr>
        <w:t>-101 ZnO (Wurtzite) Confirms hexagonal</w:t>
      </w:r>
    </w:p>
    <w:p>
      <w:pPr>
        <w:spacing w:before="18"/>
      </w:pPr>
      <w:r>
        <w:rPr>
          <w:sz w:val="18"/>
        </w:rPr>
        <w:t>crystal structure</w:t>
      </w:r>
    </w:p>
    <w:p>
      <w:pPr>
        <w:spacing w:before="18"/>
      </w:pPr>
      <w:r>
        <w:rPr>
          <w:b w:val="on"/>
          <w:i w:val="off"/>
          <w:sz w:val="18"/>
        </w:rPr>
        <w:t>20–25°</w:t>
      </w:r>
      <w:r>
        <w:rPr>
          <w:sz w:val="18"/>
        </w:rPr>
        <w:t>Broad hump Amorphous PVA</w:t>
      </w:r>
    </w:p>
    <w:p>
      <w:pPr>
        <w:spacing w:before="18"/>
      </w:pPr>
      <w:r>
        <w:rPr>
          <w:sz w:val="18"/>
        </w:rPr>
        <w:t>Matrix</w:t>
      </w:r>
    </w:p>
    <w:p>
      <w:r>
        <w:rPr>
          <w:sz w:val="18"/>
        </w:rPr>
        <w:t>Indicates non-crystalline</w:t>
      </w:r>
    </w:p>
    <w:p>
      <w:pPr>
        <w:spacing w:before="18"/>
      </w:pPr>
      <w:r>
        <w:rPr>
          <w:sz w:val="18"/>
        </w:rPr>
        <w:t>nature of PVA</w:t>
      </w:r>
    </w:p>
    <w:p>
      <w:pPr>
        <w:spacing w:before="18"/>
      </w:pPr>
      <w:r>
        <w:rPr>
          <w:sz w:val="18"/>
        </w:rPr>
        <w:t>178</w:t>
      </w:r>
    </w:p>
    <w:p>
      <w:pPr>
        <w:spacing w:before="18"/>
      </w:pPr>
      <w:r>
        <w:rPr>
          <w:sz w:val="18"/>
        </w:rPr>
        <w:t>Used to evaluate the incorporation and dispersion of nanoparticles within the PVA matrix. The X-179</w:t>
      </w:r>
    </w:p>
    <w:p>
      <w:pPr>
        <w:spacing w:before="18"/>
      </w:pPr>
      <w:r>
        <w:rPr>
          <w:sz w:val="18"/>
        </w:rPr>
        <w:t>ray diffraction (XRD) data table provides clear evidence of the successful formation of a PVA–180</w:t>
      </w:r>
    </w:p>
    <w:p>
      <w:pPr>
        <w:spacing w:before="18"/>
      </w:pPr>
      <w:r>
        <w:rPr>
          <w:sz w:val="18"/>
        </w:rPr>
        <w:t>ZnO nanocomposite. The diffraction peaks observed at 2θ values of 31.7°, 34.4°, and 36.2° 181</w:t>
      </w:r>
    </w:p>
    <w:p>
      <w:pPr>
        <w:spacing w:before="18"/>
      </w:pPr>
      <w:r>
        <w:rPr>
          <w:sz w:val="18"/>
        </w:rPr>
        <w:t>correspond to the (100), (002), and (101) planes, respectively, of the hexagonal wurtzite structure 182</w:t>
      </w:r>
    </w:p>
    <w:p>
      <w:pPr>
        <w:spacing w:before="18"/>
      </w:pPr>
      <w:r>
        <w:rPr>
          <w:sz w:val="18"/>
        </w:rPr>
        <w:t>of ZnO. The peak at 31.7° indicates the crystalline nature of ZnO, while the strong peak at 34.4° 183</w:t>
      </w:r>
    </w:p>
    <w:p>
      <w:pPr>
        <w:spacing w:before="18"/>
      </w:pPr>
      <w:r>
        <w:rPr>
          <w:sz w:val="18"/>
        </w:rPr>
        <w:t>suggests a preferred orientation along the c-axis, indicating anisotropic crystal growth. The 36.2° 184</w:t>
      </w:r>
    </w:p>
    <w:p>
      <w:pPr>
        <w:spacing w:before="18"/>
      </w:pPr>
      <w:r>
        <w:rPr>
          <w:sz w:val="18"/>
        </w:rPr>
        <w:t>peak further confirms the hexagonal crystalline structure of the ZnO nanoparticles. In contrast, a 185</w:t>
      </w:r>
    </w:p>
    <w:p>
      <w:pPr>
        <w:spacing w:before="18"/>
      </w:pPr>
      <w:r>
        <w:rPr>
          <w:sz w:val="18"/>
        </w:rPr>
        <w:t>broad hump observed between 20° and 25° signifies the amorphous character of the polyvinyl 186</w:t>
      </w:r>
    </w:p>
    <w:p>
      <w:pPr>
        <w:spacing w:before="18"/>
      </w:pPr>
      <w:r>
        <w:rPr>
          <w:sz w:val="18"/>
        </w:rPr>
        <w:t>alcohol (PVA) matrix, which lacks long-range crystalline order.[20-21] The presence of sharp, 187</w:t>
      </w:r>
    </w:p>
    <w:p>
      <w:pPr>
        <w:spacing w:before="18"/>
      </w:pPr>
      <w:r>
        <w:rPr>
          <w:sz w:val="18"/>
        </w:rPr>
        <w:t>well-defined ZnO peaks over the amorphous background of PVA confirms the incorporation of 188</w:t>
      </w:r>
    </w:p>
    <w:p>
      <w:pPr>
        <w:spacing w:before="18"/>
      </w:pPr>
      <w:r>
        <w:rPr>
          <w:sz w:val="18"/>
        </w:rPr>
        <w:t>crystalline ZnO nanoparticles within a non-crystalline polymer matrix, highlighting the successful 189</w:t>
      </w:r>
    </w:p>
    <w:p>
      <w:pPr>
        <w:spacing w:before="18"/>
      </w:pPr>
      <w:r>
        <w:rPr>
          <w:sz w:val="18"/>
        </w:rPr>
        <w:t>synthesis of the nanocomposite material with distinct dual-phase properties. The provided X-ray 190</w:t>
      </w:r>
    </w:p>
    <w:p>
      <w:pPr>
        <w:spacing w:before="18"/>
      </w:pPr>
      <w:r>
        <w:rPr>
          <w:sz w:val="18"/>
        </w:rPr>
        <w:t>Diffraction (XRD) pattern depicts the crystalline properties of a PVA-ZnO nanocomposite. The x-191</w:t>
      </w:r>
    </w:p>
    <w:p>
      <w:pPr>
        <w:spacing w:before="18"/>
      </w:pPr>
      <w:r>
        <w:rPr>
          <w:sz w:val="18"/>
        </w:rPr>
        <w:t>axis indicates the diffraction angle (2θ), spanning from 20° to 90°, while the y-axis represents 192</w:t>
      </w:r>
    </w:p>
    <w:p>
      <w:pPr>
        <w:spacing w:before="18"/>
      </w:pPr>
      <w:r>
        <w:rPr>
          <w:sz w:val="18"/>
        </w:rPr>
        <w:t>intensity in arbitrary units (a.u.). A broad hump between 20° and 35° signifies the amorphous 193</w:t>
      </w:r>
    </w:p>
    <w:p>
      <w:pPr>
        <w:spacing w:before="18"/>
      </w:pPr>
      <w:r>
        <w:rPr>
          <w:sz w:val="18"/>
        </w:rPr>
        <w:t>nature of the polyvinyl alcohol (PVA) matrix. Superimposed on this background, three sharp and 194</w:t>
      </w:r>
    </w:p>
    <w:p>
      <w:pPr>
        <w:spacing w:before="18"/>
      </w:pPr>
      <w:r>
        <w:rPr>
          <w:sz w:val="18"/>
        </w:rPr>
        <w:t>distinct peaks appear at 31.7°, 34.4°, and 36.2°, corresponding to the (100), (002), and (101) planes 195</w:t>
      </w:r>
    </w:p>
    <w:p>
      <w:pPr>
        <w:spacing w:before="18"/>
      </w:pPr>
      <w:r>
        <w:rPr>
          <w:sz w:val="18"/>
        </w:rPr>
        <w:t>of the hexagonal wurtzite ZnO crystal structure.[22] These peaks confirm the successful 196</w:t>
      </w:r>
    </w:p>
    <w:p>
      <w:pPr>
        <w:spacing w:before="18"/>
      </w:pPr>
      <w:r>
        <w:rPr>
          <w:sz w:val="18"/>
        </w:rPr>
        <w:t>incorporation and crystalline nature of ZnO nanoparticles within the polymer matrix. The absence 197</w:t>
      </w:r>
    </w:p>
    <w:p>
      <w:pPr>
        <w:spacing w:before="18"/>
      </w:pPr>
      <w:r>
        <w:rPr>
          <w:sz w:val="18"/>
        </w:rPr>
        <w:t>of any impurity peaks indicates the purity and well-defined phase of the ZnO in the composite. 198</w:t>
      </w:r>
    </w:p>
    <w:p>
      <w:pPr>
        <w:spacing w:before="18"/>
      </w:pPr>
      <w:r>
        <w:rPr>
          <w:sz w:val="18"/>
        </w:rPr>
        <w:t>This XRD pattern validates the structural integration of ZnO into the PVA film. 199 200</w:t>
      </w:r>
    </w:p>
    <w:p>
      <w:pPr>
        <w:spacing w:before="16"/>
      </w:pPr>
      <w:r>
        <w:rPr>
          <w:b w:val="on"/>
          <w:i w:val="off"/>
          <w:sz w:val="18"/>
        </w:rPr>
        <w:t>Figure 4.</w:t>
      </w:r>
      <w:r>
        <w:rPr>
          <w:sz w:val="18"/>
        </w:rPr>
        <w:t xml:space="preserve"> Hexagonal Wurtzite ZnO (a), PVO-ZnO nanocomposite (b) 201</w:t>
      </w:r>
    </w:p>
    <w:p>
      <w:pPr>
        <w:spacing w:before="18"/>
      </w:pPr>
      <w:r>
        <w:rPr>
          <w:b w:val="on"/>
          <w:i w:val="off"/>
          <w:sz w:val="18"/>
        </w:rPr>
        <w:t>3.2 Morphology of the nanoparticles and composite</w:t>
      </w:r>
      <w:r>
        <w:rPr>
          <w:sz w:val="18"/>
        </w:rPr>
        <w:t>202</w:t>
      </w:r>
    </w:p>
    <w:p>
      <w:pPr>
        <w:spacing w:before="18"/>
      </w:pPr>
      <w:r>
        <w:rPr>
          <w:sz w:val="18"/>
        </w:rPr>
        <w:t>The surface morphology and structural features of the green-synthesized ZnO nanoparticles were 203</w:t>
      </w:r>
    </w:p>
    <w:p>
      <w:pPr>
        <w:spacing w:before="18"/>
      </w:pPr>
      <w:r>
        <w:rPr>
          <w:sz w:val="18"/>
        </w:rPr>
        <w:t>examined through Scanning Electron Microscopy (SEM). [23] The SEM images demonstrated that 204</w:t>
      </w:r>
    </w:p>
    <w:p>
      <w:pPr>
        <w:spacing w:before="18"/>
      </w:pPr>
      <w:r>
        <w:rPr>
          <w:sz w:val="18"/>
        </w:rPr>
        <w:t>the nanoparticles primarily displayed spherical to slightly irregular morphologies, with some 205</w:t>
      </w:r>
    </w:p>
    <w:p>
      <w:r>
        <w:rPr>
          <w:sz w:val="18"/>
        </w:rPr>
        <w:t xml:space="preserve">
   </w:t>
      </w:r>
      <w:r>
        <w:drawing>
          <wp:inline distT="0" distR="0" distB="0" distL="0">
            <wp:extent cx="4467225" cy="5019675"/>
            <wp:docPr id="12" name="Drawing 12" descr="af25f3d2-e92b-4080-a947-e961bc1a80aa.jpg"/>
            <a:graphic xmlns:a="http://schemas.openxmlformats.org/drawingml/2006/main">
              <a:graphicData uri="http://schemas.openxmlformats.org/drawingml/2006/picture">
                <pic:pic xmlns:pic="http://schemas.openxmlformats.org/drawingml/2006/picture">
                  <pic:nvPicPr>
                    <pic:cNvPr id="0" name="Picture 12" descr="af25f3d2-e92b-4080-a947-e961bc1a80aa.jpg"/>
                    <pic:cNvPicPr>
                      <a:picLocks noChangeAspect="true"/>
                    </pic:cNvPicPr>
                  </pic:nvPicPr>
                  <pic:blipFill>
                    <a:blip r:embed="rId14"/>
                    <a:stretch>
                      <a:fillRect/>
                    </a:stretch>
                  </pic:blipFill>
                  <pic:spPr>
                    <a:xfrm>
                      <a:off x="0" y="0"/>
                      <a:ext cx="4467225" cy="5019675"/>
                    </a:xfrm>
                    <a:prstGeom prst="rect">
                      <a:avLst/>
                    </a:prstGeom>
                  </pic:spPr>
                </pic:pic>
              </a:graphicData>
            </a:graphic>
          </wp:inline>
        </w:drawing>
      </w:r>
      <w:r>
        <w:rPr>
          <w:sz w:val="18"/>
        </w:rPr>
        <w:t xml:space="preserve">
  </w:t>
      </w:r>
    </w:p>
    <w:p/>
    <w:p>
      <w:pPr>
        <w:spacing w:before="18"/>
      </w:pPr>
      <w:r>
        <w:rPr>
          <w:sz w:val="18"/>
        </w:rPr>
        <w:t>contained in the Pongamia pinnata pod extract, which functioned as natural capping and stabilizing 207</w:t>
      </w:r>
    </w:p>
    <w:p>
      <w:pPr>
        <w:spacing w:before="18"/>
      </w:pPr>
      <w:r>
        <w:rPr>
          <w:sz w:val="18"/>
        </w:rPr>
        <w:t>agents throughout the synthesis process. The mean particle size was estimated to fall within the 208</w:t>
      </w:r>
    </w:p>
    <w:p>
      <w:pPr>
        <w:spacing w:before="18"/>
      </w:pPr>
      <w:r>
        <w:rPr>
          <w:sz w:val="18"/>
        </w:rPr>
        <w:t>range of 20–40 nm, confirming the formation of nanoparticles within the targeted nanoscale 209</w:t>
      </w:r>
    </w:p>
    <w:p>
      <w:pPr>
        <w:spacing w:before="18"/>
      </w:pPr>
      <w:r>
        <w:rPr>
          <w:sz w:val="18"/>
        </w:rPr>
        <w:t>dimensions. [24-27] While individual particles were distinguishable, moderate agglomeration was 210</w:t>
      </w:r>
    </w:p>
    <w:p>
      <w:pPr>
        <w:spacing w:before="18"/>
      </w:pPr>
      <w:r>
        <w:rPr>
          <w:sz w:val="18"/>
        </w:rPr>
        <w:t>also observed, likely due to interparticle interactions such as hydrogen bonding or van der Waals 211</w:t>
      </w:r>
    </w:p>
    <w:p>
      <w:pPr>
        <w:spacing w:before="18"/>
      </w:pPr>
      <w:r>
        <w:rPr>
          <w:sz w:val="18"/>
        </w:rPr>
        <w:t>forces among the phytochemical-coated surfaces. The nanoparticle surfaces appeared rough and 212</w:t>
      </w:r>
    </w:p>
    <w:p>
      <w:pPr>
        <w:spacing w:before="18"/>
      </w:pPr>
      <w:r>
        <w:rPr>
          <w:sz w:val="18"/>
        </w:rPr>
        <w:t>uneven, indicative of organic residue or capping agents adhering to the surface, which can enhance 213</w:t>
      </w:r>
    </w:p>
    <w:p>
      <w:pPr>
        <w:spacing w:before="18"/>
      </w:pPr>
      <w:r>
        <w:rPr>
          <w:sz w:val="18"/>
        </w:rPr>
        <w:t>reactivity. Overall, the SEM analysis confirmed the successful synthesis of ZnO nanoparticles with 214</w:t>
      </w:r>
    </w:p>
    <w:p>
      <w:pPr>
        <w:spacing w:before="18"/>
      </w:pPr>
      <w:r>
        <w:rPr>
          <w:sz w:val="18"/>
        </w:rPr>
        <w:t>well-defined morphology, nanoscale size, and acceptable dispersion characteristics, making them 215</w:t>
      </w:r>
    </w:p>
    <w:p>
      <w:pPr>
        <w:spacing w:before="18"/>
      </w:pPr>
      <w:r>
        <w:rPr>
          <w:sz w:val="18"/>
        </w:rPr>
        <w:t>promising candidates for environmental and biomedical applications.[28-29] 216</w:t>
      </w:r>
    </w:p>
    <w:p>
      <w:pPr>
        <w:spacing w:before="18"/>
      </w:pPr>
      <w:r>
        <w:rPr>
          <w:sz w:val="18"/>
        </w:rPr>
        <w:t>The scanning electron microscopy (SEM) image illustrates the fractured surface morphology of a 217</w:t>
      </w:r>
    </w:p>
    <w:p>
      <w:pPr>
        <w:spacing w:before="18"/>
      </w:pPr>
      <w:r>
        <w:rPr>
          <w:sz w:val="18"/>
        </w:rPr>
        <w:t>polyvinyl alcohol (PVA)-based nanocomposite film embedded with zinc oxide (ZnO) 218 nanoparticles synthesized via a green route. Performed on fractured surfaces of the nanocomposite 219</w:t>
      </w:r>
    </w:p>
    <w:p>
      <w:pPr>
        <w:spacing w:before="18"/>
      </w:pPr>
      <w:r>
        <w:rPr>
          <w:sz w:val="18"/>
        </w:rPr>
        <w:t>films to observe nanoparticle distribution and interfacial bonding with the polymer. The image 220</w:t>
      </w:r>
    </w:p>
    <w:p>
      <w:pPr>
        <w:spacing w:before="18"/>
      </w:pPr>
      <w:r>
        <w:rPr>
          <w:sz w:val="18"/>
        </w:rPr>
        <w:t>highlights three distinct spherical nanoparticles, labeled and measured at approximately 46 nm, 42 221</w:t>
      </w:r>
    </w:p>
    <w:p>
      <w:pPr>
        <w:spacing w:before="18"/>
      </w:pPr>
      <w:r>
        <w:rPr>
          <w:sz w:val="18"/>
        </w:rPr>
        <w:t>nm, and 40 nm in diameter. These bright, well-defined particles are evenly distributed within the 222</w:t>
      </w:r>
    </w:p>
    <w:p>
      <w:pPr>
        <w:spacing w:before="18"/>
      </w:pPr>
      <w:r>
        <w:rPr>
          <w:sz w:val="18"/>
        </w:rPr>
        <w:t>polymer matrix, indicating successful dispersion and minimal agglomeration. The consistent 223</w:t>
      </w:r>
    </w:p>
    <w:p>
      <w:pPr>
        <w:spacing w:before="18"/>
      </w:pPr>
      <w:r>
        <w:rPr>
          <w:sz w:val="18"/>
        </w:rPr>
        <w:t>nanoscale dimensions suggest a high level of control over the synthesis process and effective 224</w:t>
      </w:r>
    </w:p>
    <w:p>
      <w:pPr>
        <w:spacing w:before="18"/>
      </w:pPr>
      <w:r>
        <w:rPr>
          <w:sz w:val="18"/>
        </w:rPr>
        <w:t>integration into the PVA matrix. [30-31] 225</w:t>
      </w:r>
    </w:p>
    <w:p>
      <w:pPr>
        <w:spacing w:before="18"/>
      </w:pPr>
      <w:r>
        <w:rPr>
          <w:sz w:val="18"/>
        </w:rPr>
        <w:t>226</w:t>
      </w:r>
    </w:p>
    <w:p>
      <w:pPr>
        <w:spacing w:before="18"/>
      </w:pPr>
      <w:r>
        <w:rPr>
          <w:sz w:val="18"/>
        </w:rPr>
        <w:t>Such uniformity at the nanometer scale is critical, as it directly influences the composite’s 227</w:t>
      </w:r>
    </w:p>
    <w:p>
      <w:pPr>
        <w:spacing w:before="18"/>
      </w:pPr>
      <w:r>
        <w:rPr>
          <w:sz w:val="18"/>
        </w:rPr>
        <w:t>interfacial bonding, mechanical reinforcement, and overall film homogeneity. The observed 228</w:t>
      </w:r>
    </w:p>
    <w:p>
      <w:pPr>
        <w:spacing w:before="18"/>
      </w:pPr>
      <w:r>
        <w:rPr>
          <w:sz w:val="18"/>
        </w:rPr>
        <w:t>dispersion pattern supports strong interfacial interactions between ZnO nanoparticles and the PVA 229</w:t>
      </w:r>
    </w:p>
    <w:p>
      <w:pPr>
        <w:spacing w:before="18"/>
      </w:pPr>
      <w:r>
        <w:rPr>
          <w:sz w:val="18"/>
        </w:rPr>
        <w:t>chains, which is vital for enhancing the material's structural integrity. The small particle size 230</w:t>
      </w:r>
    </w:p>
    <w:p>
      <w:pPr>
        <w:spacing w:before="18"/>
      </w:pPr>
      <w:r>
        <w:rPr>
          <w:sz w:val="18"/>
        </w:rPr>
        <w:t>guarantees an extensive surface area-to-volume ratio, facilitating better interaction with the 231</w:t>
      </w:r>
    </w:p>
    <w:p>
      <w:pPr>
        <w:spacing w:before="18"/>
      </w:pPr>
      <w:r>
        <w:rPr>
          <w:sz w:val="18"/>
        </w:rPr>
        <w:t>polymer network and enabling efficient stress transfer across the matrix.[32-34] These nanoscale 232</w:t>
      </w:r>
    </w:p>
    <w:p>
      <w:pPr>
        <w:spacing w:before="18"/>
      </w:pPr>
      <w:r>
        <w:rPr>
          <w:sz w:val="18"/>
        </w:rPr>
        <w:t>features are especially important for tailoring the film’s functional properties such as flexibility, 233</w:t>
      </w:r>
    </w:p>
    <w:p>
      <w:pPr>
        <w:spacing w:before="18"/>
      </w:pPr>
      <w:r>
        <w:rPr>
          <w:sz w:val="18"/>
        </w:rPr>
        <w:t>transparency, and biodegradability. The incorporation of ZnO nanoparticles into the PVA matrix 234</w:t>
      </w:r>
    </w:p>
    <w:p>
      <w:pPr>
        <w:spacing w:before="18"/>
      </w:pPr>
      <w:r>
        <w:rPr>
          <w:sz w:val="18"/>
        </w:rPr>
        <w:t>offers several significant benefits that enhance the overall performance of the nanocomposite 235</w:t>
      </w:r>
    </w:p>
    <w:p>
      <w:pPr>
        <w:spacing w:before="18"/>
      </w:pPr>
      <w:r>
        <w:rPr>
          <w:sz w:val="18"/>
        </w:rPr>
        <w:t>films. Uniform dispersion of ZnO nanoparticles reinforces the polymer structure, leading to 236</w:t>
      </w:r>
    </w:p>
    <w:p>
      <w:pPr>
        <w:spacing w:before="18"/>
      </w:pPr>
      <w:r>
        <w:rPr>
          <w:sz w:val="18"/>
        </w:rPr>
        <w:t>improved tensile strength, stiffness, and durability. [35-37]. 237</w:t>
      </w:r>
    </w:p>
    <w:p>
      <w:pPr>
        <w:spacing w:before="18"/>
      </w:pPr>
      <w:r>
        <w:rPr>
          <w:sz w:val="18"/>
        </w:rPr>
        <w:t>238</w:t>
      </w:r>
    </w:p>
    <w:p>
      <w:pPr>
        <w:spacing w:before="18"/>
      </w:pPr>
      <w:r>
        <w:rPr>
          <w:sz w:val="18"/>
        </w:rPr>
        <w:t>These films also demonstrate improved thermal stability, allowing them to endure elevated 239</w:t>
      </w:r>
    </w:p>
    <w:p>
      <w:pPr>
        <w:spacing w:before="18"/>
      </w:pPr>
      <w:r>
        <w:rPr>
          <w:sz w:val="18"/>
        </w:rPr>
        <w:t>temperatures without deterioration. Additionally, ZnO imparts strong antimicrobial properties, 240</w:t>
      </w:r>
    </w:p>
    <w:p>
      <w:pPr>
        <w:spacing w:before="18"/>
      </w:pPr>
      <w:r>
        <w:rPr>
          <w:sz w:val="18"/>
        </w:rPr>
        <w:t>making the films effective against bacteria and fungi ideal for applications such as food packaging, 241</w:t>
      </w:r>
    </w:p>
    <w:p>
      <w:pPr>
        <w:spacing w:before="18"/>
      </w:pPr>
      <w:r>
        <w:rPr>
          <w:sz w:val="18"/>
        </w:rPr>
        <w:t>wound dressings, and medical devices. The nanoparticles also provide excellent UV protection by 242</w:t>
      </w:r>
    </w:p>
    <w:p>
      <w:pPr>
        <w:spacing w:before="18"/>
      </w:pPr>
      <w:r>
        <w:rPr>
          <w:sz w:val="18"/>
        </w:rPr>
        <w:t>blocking harmful radiation and preventing polymer photodegradation. Furthermore, the use of 243</w:t>
      </w:r>
    </w:p>
    <w:p>
      <w:pPr>
        <w:spacing w:before="18"/>
      </w:pPr>
      <w:r>
        <w:rPr>
          <w:sz w:val="18"/>
        </w:rPr>
        <w:t>green synthesis methods and biodegradable PVA ensures that the resulting films are 244</w:t>
      </w:r>
    </w:p>
    <w:p>
      <w:pPr>
        <w:spacing w:before="18"/>
      </w:pPr>
      <w:r>
        <w:rPr>
          <w:sz w:val="18"/>
        </w:rPr>
        <w:t>environmentally friendly and biocompatible, supporting their use in sustainable and biomedical 245</w:t>
      </w:r>
    </w:p>
    <w:p>
      <w:pPr>
        <w:spacing w:before="18"/>
      </w:pPr>
      <w:r>
        <w:rPr>
          <w:sz w:val="18"/>
        </w:rPr>
        <w:t>technologies. 246</w:t>
      </w:r>
    </w:p>
    <w:p>
      <w:pPr>
        <w:spacing w:before="18"/>
      </w:pPr>
      <w:r>
        <w:rPr>
          <w:sz w:val="18"/>
        </w:rPr>
        <w:t>247 248</w:t>
      </w:r>
    </w:p>
    <w:p>
      <w:pPr>
        <w:spacing w:before="16"/>
      </w:pPr>
      <w:r>
        <w:rPr>
          <w:b w:val="on"/>
          <w:i w:val="off"/>
          <w:sz w:val="18"/>
        </w:rPr>
        <w:t>Figure 5.</w:t>
      </w:r>
      <w:r>
        <w:rPr>
          <w:sz w:val="18"/>
        </w:rPr>
        <w:t xml:space="preserve"> Nanoparticles exhibiting spherical shapes with uniform size at different resolution (a-249</w:t>
      </w:r>
    </w:p>
    <w:p>
      <w:pPr>
        <w:spacing w:before="18"/>
      </w:pPr>
      <w:r>
        <w:rPr>
          <w:sz w:val="18"/>
        </w:rPr>
        <w:t>b), The SEM image shows uniformly distributed, spherical ZnO nanoparticles embedded in the 250</w:t>
      </w:r>
    </w:p>
    <w:p>
      <w:pPr>
        <w:spacing w:before="18"/>
      </w:pPr>
      <w:r>
        <w:rPr>
          <w:sz w:val="18"/>
        </w:rPr>
        <w:t>PVA matrix (c). 251</w:t>
      </w:r>
    </w:p>
    <w:p>
      <w:pPr>
        <w:spacing w:before="18"/>
      </w:pPr>
      <w:r>
        <w:rPr>
          <w:sz w:val="18"/>
        </w:rPr>
        <w:t>252</w:t>
      </w:r>
    </w:p>
    <w:p>
      <w:pPr>
        <w:spacing w:before="18"/>
      </w:pPr>
      <w:r>
        <w:rPr>
          <w:sz w:val="18"/>
        </w:rPr>
        <w:t>The surface morphology of zinc oxide nanoparticles synthesized via a green method utilizing 253</w:t>
      </w:r>
    </w:p>
    <w:p>
      <w:pPr>
        <w:spacing w:before="18"/>
      </w:pPr>
      <w:r>
        <w:rPr>
          <w:b w:val="off"/>
          <w:i w:val="on"/>
          <w:sz w:val="18"/>
        </w:rPr>
        <w:t>Pongamia pinnata</w:t>
      </w:r>
      <w:r>
        <w:rPr>
          <w:sz w:val="18"/>
        </w:rPr>
        <w:t xml:space="preserve"> pod extract was investigated using Scanning Electron Microscopy (SEM), as 254</w:t>
      </w:r>
    </w:p>
    <w:p>
      <w:pPr>
        <w:spacing w:before="18"/>
      </w:pPr>
      <w:r>
        <w:rPr>
          <w:sz w:val="18"/>
        </w:rPr>
        <w:t>illustrated in micrographs 5a and 5b. Figure 5a and 5b displays a more defined and uniform 255</w:t>
      </w:r>
    </w:p>
    <w:p>
      <w:pPr>
        <w:spacing w:before="18"/>
      </w:pPr>
      <w:r>
        <w:rPr>
          <w:sz w:val="18"/>
        </w:rPr>
        <w:t>distribution of nanoparticles, with predominantly spherical morphology and less agglomeration. 256</w:t>
      </w:r>
    </w:p>
    <w:p>
      <w:pPr>
        <w:spacing w:before="18"/>
      </w:pPr>
      <w:r>
        <w:rPr>
          <w:sz w:val="18"/>
        </w:rPr>
        <w:t>The individual particles are clearly distinguishable, and their sizes appear to be within the 257</w:t>
      </w:r>
    </w:p>
    <w:p>
      <w:pPr>
        <w:spacing w:before="18"/>
      </w:pPr>
      <w:r>
        <w:rPr>
          <w:sz w:val="18"/>
        </w:rPr>
        <w:t>nanoscale range, particularly around 40 nm. This improved morphology and dispersion in Figure 258</w:t>
      </w:r>
    </w:p>
    <w:p>
      <w:pPr>
        <w:spacing w:before="18"/>
      </w:pPr>
      <w:r>
        <w:rPr>
          <w:sz w:val="18"/>
        </w:rPr>
        <w:t xml:space="preserve">5b suggest more effective stabilization by the phytochemicals present in </w:t>
      </w:r>
      <w:r>
        <w:rPr>
          <w:b w:val="off"/>
          <w:i w:val="on"/>
          <w:sz w:val="18"/>
        </w:rPr>
        <w:t>Pongamia pinnata</w:t>
      </w:r>
      <w:r>
        <w:rPr>
          <w:sz w:val="18"/>
        </w:rPr>
        <w:t>, such 259</w:t>
      </w:r>
    </w:p>
    <w:p>
      <w:pPr>
        <w:spacing w:before="18"/>
      </w:pPr>
      <w:r>
        <w:rPr>
          <w:sz w:val="18"/>
        </w:rPr>
        <w:t>as flavonoids, tannins, and polyphenols, which likely acted as both reducing and capping agents 260</w:t>
      </w:r>
    </w:p>
    <w:p>
      <w:pPr>
        <w:spacing w:before="18"/>
      </w:pPr>
      <w:r>
        <w:rPr>
          <w:sz w:val="18"/>
        </w:rPr>
        <w:t>during nanoparticle synthesis. 261</w:t>
      </w:r>
    </w:p>
    <w:p>
      <w:r>
        <w:rPr>
          <w:sz w:val="18"/>
        </w:rPr>
        <w:t xml:space="preserve">
   </w:t>
      </w:r>
      <w:r>
        <w:drawing>
          <wp:inline distT="0" distR="0" distB="0" distL="0">
            <wp:extent cx="6219825" cy="3524250"/>
            <wp:docPr id="13" name="Drawing 13" descr="b23a933b-f284-40f4-9686-810949d1355f.jpg"/>
            <a:graphic xmlns:a="http://schemas.openxmlformats.org/drawingml/2006/main">
              <a:graphicData uri="http://schemas.openxmlformats.org/drawingml/2006/picture">
                <pic:pic xmlns:pic="http://schemas.openxmlformats.org/drawingml/2006/picture">
                  <pic:nvPicPr>
                    <pic:cNvPr id="0" name="Picture 13" descr="b23a933b-f284-40f4-9686-810949d1355f.jpg"/>
                    <pic:cNvPicPr>
                      <a:picLocks noChangeAspect="true"/>
                    </pic:cNvPicPr>
                  </pic:nvPicPr>
                  <pic:blipFill>
                    <a:blip r:embed="rId15"/>
                    <a:stretch>
                      <a:fillRect/>
                    </a:stretch>
                  </pic:blipFill>
                  <pic:spPr>
                    <a:xfrm>
                      <a:off x="0" y="0"/>
                      <a:ext cx="6219825" cy="3524250"/>
                    </a:xfrm>
                    <a:prstGeom prst="rect">
                      <a:avLst/>
                    </a:prstGeom>
                  </pic:spPr>
                </pic:pic>
              </a:graphicData>
            </a:graphic>
          </wp:inline>
        </w:drawing>
      </w:r>
      <w:r>
        <w:rPr>
          <w:sz w:val="18"/>
        </w:rPr>
        <w:t xml:space="preserve">
  </w:t>
      </w:r>
    </w:p>
    <w:p/>
    <w:p>
      <w:pPr>
        <w:spacing w:before="18"/>
      </w:pPr>
      <w:r>
        <w:rPr>
          <w:sz w:val="18"/>
        </w:rPr>
        <w:t>These findings are consistent with prior research conducted by Jayachandran. [38], who reported 263</w:t>
      </w:r>
    </w:p>
    <w:p>
      <w:pPr>
        <w:spacing w:before="18"/>
      </w:pPr>
      <w:r>
        <w:rPr>
          <w:sz w:val="18"/>
        </w:rPr>
        <w:t>that successful synthesis of pure-phase hexagonal wurtzite ZnO nanoparticles via the sol-gel 264</w:t>
      </w:r>
    </w:p>
    <w:p>
      <w:pPr>
        <w:spacing w:before="18"/>
      </w:pPr>
      <w:r>
        <w:rPr>
          <w:sz w:val="18"/>
        </w:rPr>
        <w:t>method is confirmed through comprehensive characterization techniques. X-ray Powder 265</w:t>
      </w:r>
    </w:p>
    <w:p>
      <w:pPr>
        <w:spacing w:before="18"/>
      </w:pPr>
      <w:r>
        <w:rPr>
          <w:sz w:val="18"/>
        </w:rPr>
        <w:t>Diffraction (XRPD) analysis revealed a well-defined crystallite size of approximately 21 nm and 266</w:t>
      </w:r>
    </w:p>
    <w:p>
      <w:pPr>
        <w:spacing w:before="18"/>
      </w:pPr>
      <w:r>
        <w:rPr>
          <w:sz w:val="18"/>
        </w:rPr>
        <w:t>a low lattice strain of ~7.6 × 10⁻⁴, indicating high crystallinity and structural integrity of the 267</w:t>
      </w:r>
    </w:p>
    <w:p>
      <w:pPr>
        <w:spacing w:before="18"/>
      </w:pPr>
      <w:r>
        <w:rPr>
          <w:sz w:val="18"/>
        </w:rPr>
        <w:t>nanoparticles.[39] These findings collectively validate the successful synthesis of phase-pure ZnO 268</w:t>
      </w:r>
    </w:p>
    <w:p>
      <w:pPr>
        <w:spacing w:before="18"/>
      </w:pPr>
      <w:r>
        <w:rPr>
          <w:sz w:val="18"/>
        </w:rPr>
        <w:t>nanoparticles demonstrating desirable structural features suitable for various nanotechnological 269</w:t>
      </w:r>
    </w:p>
    <w:p>
      <w:pPr>
        <w:spacing w:before="18"/>
      </w:pPr>
      <w:r>
        <w:rPr>
          <w:sz w:val="18"/>
        </w:rPr>
        <w:t>applications. Another nano-ZnO report recorded diffraction peaks at 31.7°, 34.4°, 36.2°, 47.6°, 270 56.7°, and 62.8° for the same crystal planes, confirming the high crystallinity and phase purity of 271</w:t>
      </w:r>
    </w:p>
    <w:p>
      <w:pPr>
        <w:spacing w:before="18"/>
      </w:pPr>
      <w:r>
        <w:rPr>
          <w:sz w:val="18"/>
        </w:rPr>
        <w:t>ZnO nanoparticles (Debye–Scherrer average crystallite size ≈ 30 nm) These observations confirm 272</w:t>
      </w:r>
    </w:p>
    <w:p>
      <w:pPr>
        <w:spacing w:before="18"/>
      </w:pPr>
      <w:r>
        <w:rPr>
          <w:sz w:val="18"/>
        </w:rPr>
        <w:t>the successful green synthesis of ZnO nanoparticles with controlled size and shape, suitable for 273</w:t>
      </w:r>
    </w:p>
    <w:p>
      <w:pPr>
        <w:spacing w:before="18"/>
      </w:pPr>
      <w:r>
        <w:rPr>
          <w:sz w:val="18"/>
        </w:rPr>
        <w:t>applications in environmental and biomedical fields. According to Al-darwesh [40-41] , Green-274</w:t>
      </w:r>
    </w:p>
    <w:p>
      <w:pPr>
        <w:spacing w:before="18"/>
      </w:pPr>
      <w:r>
        <w:rPr>
          <w:sz w:val="18"/>
        </w:rPr>
        <w:t>synthesized ZnO nanoparticles using plant extracts offer eco-friendly, biocompatible alternatives 275</w:t>
      </w:r>
    </w:p>
    <w:p>
      <w:pPr>
        <w:spacing w:before="18"/>
      </w:pPr>
      <w:r>
        <w:rPr>
          <w:sz w:val="18"/>
        </w:rPr>
        <w:t>to conventional methods. Phytochemicals act as reducing and stabilizing agents, influencing 276</w:t>
      </w:r>
    </w:p>
    <w:p>
      <w:pPr>
        <w:spacing w:before="18"/>
      </w:pPr>
      <w:r>
        <w:rPr>
          <w:sz w:val="18"/>
        </w:rPr>
        <w:t>nanoparticle properties. These ZnO NPs show promising biomedical applications, including 277</w:t>
      </w:r>
    </w:p>
    <w:p>
      <w:pPr>
        <w:spacing w:before="18"/>
      </w:pPr>
      <w:r>
        <w:rPr>
          <w:sz w:val="18"/>
        </w:rPr>
        <w:t>antimicrobial, anti-inflammatory, and anticancer uses, with potential in drug delivery, wound 278</w:t>
      </w:r>
    </w:p>
    <w:p>
      <w:pPr>
        <w:spacing w:before="18"/>
      </w:pPr>
      <w:r>
        <w:rPr>
          <w:sz w:val="18"/>
        </w:rPr>
        <w:t xml:space="preserve">healing, and biosensing. highlights the effectiveness of </w:t>
      </w:r>
      <w:r>
        <w:rPr>
          <w:b w:val="off"/>
          <w:i w:val="on"/>
          <w:sz w:val="18"/>
        </w:rPr>
        <w:t>Lawsonia inermis</w:t>
      </w:r>
      <w:r>
        <w:rPr>
          <w:sz w:val="18"/>
        </w:rPr>
        <w:t xml:space="preserve"> (mehendi) leaf extract 279</w:t>
      </w:r>
    </w:p>
    <w:p>
      <w:pPr>
        <w:spacing w:before="18"/>
      </w:pPr>
      <w:r>
        <w:rPr>
          <w:sz w:val="18"/>
        </w:rPr>
        <w:t>in the green synthesis of ZnO nanoparticles under alkaline conditions using Zn(NO₃)₂ as a 280</w:t>
      </w:r>
    </w:p>
    <w:p>
      <w:pPr>
        <w:spacing w:before="18"/>
      </w:pPr>
      <w:r>
        <w:rPr>
          <w:sz w:val="18"/>
        </w:rPr>
        <w:t>precursor. The plant-mediated synthesis resulted in notable morphological modifications of the 281</w:t>
      </w:r>
    </w:p>
    <w:p>
      <w:pPr>
        <w:spacing w:before="18"/>
      </w:pPr>
      <w:r>
        <w:rPr>
          <w:sz w:val="18"/>
        </w:rPr>
        <w:t>ZnO nanoparticles, as demonstrated by UV–Vis, XRD, SEM, and TEM analyses.[42] Notably, 282</w:t>
      </w:r>
    </w:p>
    <w:p>
      <w:pPr>
        <w:spacing w:before="18"/>
      </w:pPr>
      <w:r>
        <w:rPr>
          <w:sz w:val="18"/>
        </w:rPr>
        <w:t>hexagonal-shaped nanoparticles were formed in the presence of the plant extract, in contrast to the 283</w:t>
      </w:r>
    </w:p>
    <w:p>
      <w:pPr>
        <w:spacing w:before="18"/>
      </w:pPr>
      <w:r>
        <w:rPr>
          <w:sz w:val="18"/>
        </w:rPr>
        <w:t>rod-shaped particles synthesized without it. This suggests that the phytochemicals contained in L. 284</w:t>
      </w:r>
    </w:p>
    <w:p>
      <w:pPr>
        <w:spacing w:before="18"/>
      </w:pPr>
      <w:r>
        <w:rPr>
          <w:sz w:val="18"/>
        </w:rPr>
        <w:t>inermis served as essential reducing and capping agents, thereby affecting the morphology and 285</w:t>
      </w:r>
    </w:p>
    <w:p>
      <w:pPr>
        <w:spacing w:before="18"/>
      </w:pPr>
      <w:r>
        <w:rPr>
          <w:sz w:val="18"/>
        </w:rPr>
        <w:t>dimensions of the particles. The green-synthesized ZnO nanoparticles demonstrated enhanced 286</w:t>
      </w:r>
    </w:p>
    <w:p>
      <w:pPr>
        <w:spacing w:before="18"/>
      </w:pPr>
      <w:r>
        <w:rPr>
          <w:sz w:val="18"/>
        </w:rPr>
        <w:t>antibacterial activity relative to their chemically synthesized equivalents, presumably attributable 287</w:t>
      </w:r>
    </w:p>
    <w:p>
      <w:pPr>
        <w:spacing w:before="18"/>
      </w:pPr>
      <w:r>
        <w:rPr>
          <w:sz w:val="18"/>
        </w:rPr>
        <w:t>to improved surface functionality and stability conferred by the bioactive compounds present in 288</w:t>
      </w:r>
    </w:p>
    <w:p>
      <w:pPr>
        <w:spacing w:before="18"/>
      </w:pPr>
      <w:r>
        <w:rPr>
          <w:sz w:val="18"/>
        </w:rPr>
        <w:t>the extract. However, the bactericidal effectiveness varied across different microbial strains, 289</w:t>
      </w:r>
    </w:p>
    <w:p>
      <w:pPr>
        <w:spacing w:before="18"/>
      </w:pPr>
      <w:r>
        <w:rPr>
          <w:sz w:val="18"/>
        </w:rPr>
        <w:t>suggesting that the interaction between ZnO nanoparticles and bacterial cell walls is species-290</w:t>
      </w:r>
    </w:p>
    <w:p>
      <w:pPr>
        <w:spacing w:before="18"/>
      </w:pPr>
      <w:r>
        <w:rPr>
          <w:sz w:val="18"/>
        </w:rPr>
        <w:t>specific. These findings demonstrate that incorporating plant extracts during nanoparticle 291</w:t>
      </w:r>
    </w:p>
    <w:p>
      <w:pPr>
        <w:spacing w:before="18"/>
      </w:pPr>
      <w:r>
        <w:rPr>
          <w:sz w:val="18"/>
        </w:rPr>
        <w:t>synthesis can enhance their biomedical properties, particularly antimicrobial efficacy. One report 292</w:t>
      </w:r>
    </w:p>
    <w:p>
      <w:pPr>
        <w:spacing w:before="18"/>
      </w:pPr>
      <w:r>
        <w:rPr>
          <w:sz w:val="18"/>
        </w:rPr>
        <w:t>highlights hexagonal ZnO nanoparticles synthesized using Pongamia pinnata leaf extract, with 293</w:t>
      </w:r>
    </w:p>
    <w:p>
      <w:pPr>
        <w:spacing w:before="18"/>
      </w:pPr>
      <w:r>
        <w:rPr>
          <w:sz w:val="18"/>
        </w:rPr>
        <w:t>average size around 100 nm. In ZnO/PVA nanocomposites, researchers observed a broad PVA 294</w:t>
      </w:r>
    </w:p>
    <w:p>
      <w:pPr>
        <w:spacing w:before="18"/>
      </w:pPr>
      <w:r>
        <w:rPr>
          <w:sz w:val="18"/>
        </w:rPr>
        <w:t>reflection around 19.9° and sharper ZnO diffraction peaks at 31.96°, 34.67°, and 36.44°, 295</w:t>
      </w:r>
    </w:p>
    <w:p>
      <w:pPr>
        <w:spacing w:before="18"/>
      </w:pPr>
      <w:r>
        <w:rPr>
          <w:sz w:val="18"/>
        </w:rPr>
        <w:t>confirming phase separation and pure wurtzite ZnO incorporation. Similarly, PVA/ZnO nanopillar 296</w:t>
      </w:r>
    </w:p>
    <w:p>
      <w:pPr>
        <w:spacing w:before="18"/>
      </w:pPr>
      <w:r>
        <w:rPr>
          <w:sz w:val="18"/>
        </w:rPr>
        <w:t>composite films exhibited excellent tensile strength, water resistance, and strong antibacterial 297</w:t>
      </w:r>
    </w:p>
    <w:p>
      <w:pPr>
        <w:spacing w:before="18"/>
      </w:pPr>
      <w:r>
        <w:rPr>
          <w:sz w:val="18"/>
        </w:rPr>
        <w:t>properties in both dry and humid conditions. This simple heat-treatment-based approach offers a 298</w:t>
      </w:r>
    </w:p>
    <w:p>
      <w:pPr>
        <w:spacing w:before="18"/>
      </w:pPr>
      <w:r>
        <w:rPr>
          <w:sz w:val="18"/>
        </w:rPr>
        <w:t>promising solution for durable, antimicrobial packaging in moisture-rich environments. According 299</w:t>
      </w:r>
    </w:p>
    <w:p>
      <w:pPr>
        <w:spacing w:before="18"/>
      </w:pPr>
      <w:r>
        <w:rPr>
          <w:sz w:val="18"/>
        </w:rPr>
        <w:t>to Zinc oxide nanoparticles were synthesized via the sol-gel method and incorporated into 300</w:t>
      </w:r>
    </w:p>
    <w:p>
      <w:pPr>
        <w:spacing w:before="18"/>
      </w:pPr>
      <w:r>
        <w:rPr>
          <w:sz w:val="18"/>
        </w:rPr>
        <w:t>chitosan/PVA blend films using the solution casting technique. Characterization revealed that 301 increasing ZnO content enhanced amorphousity, thermal stability, mechanical strength, and 302</w:t>
      </w:r>
    </w:p>
    <w:p>
      <w:pPr>
        <w:spacing w:before="18"/>
      </w:pPr>
      <w:r>
        <w:rPr>
          <w:sz w:val="18"/>
        </w:rPr>
        <w:t>antimicrobial activity. Films with 10–15 wt.% ZnO NPs showed the best overall performance, 303</w:t>
      </w:r>
    </w:p>
    <w:p>
      <w:pPr>
        <w:spacing w:before="18"/>
      </w:pPr>
      <w:r>
        <w:rPr>
          <w:sz w:val="18"/>
        </w:rPr>
        <w:t>making them suitable for antimicrobial packaging and medical applications. 304</w:t>
      </w:r>
    </w:p>
    <w:p>
      <w:pPr>
        <w:spacing w:before="18"/>
      </w:pPr>
      <w:r>
        <w:rPr>
          <w:b w:val="on"/>
          <w:i w:val="off"/>
          <w:sz w:val="18"/>
        </w:rPr>
        <w:t>5. Conclusions</w:t>
      </w:r>
      <w:r>
        <w:rPr>
          <w:sz w:val="18"/>
        </w:rPr>
        <w:t>305</w:t>
      </w:r>
    </w:p>
    <w:p>
      <w:pPr>
        <w:spacing w:before="30"/>
      </w:pPr>
      <w:r>
        <w:rPr>
          <w:sz w:val="18"/>
        </w:rPr>
        <w:t xml:space="preserve">The research successfully demonstrated the green synthesis of ZnO nanoparticles using </w:t>
      </w:r>
      <w:r>
        <w:rPr>
          <w:b w:val="off"/>
          <w:i w:val="on"/>
          <w:sz w:val="18"/>
        </w:rPr>
        <w:t>Pongamia</w:t>
      </w:r>
      <w:r>
        <w:rPr>
          <w:sz w:val="18"/>
        </w:rPr>
        <w:t>306</w:t>
      </w:r>
    </w:p>
    <w:p>
      <w:pPr>
        <w:spacing w:before="18"/>
      </w:pPr>
      <w:r>
        <w:rPr>
          <w:b w:val="off"/>
          <w:i w:val="on"/>
          <w:sz w:val="18"/>
        </w:rPr>
        <w:t>pinnata</w:t>
      </w:r>
      <w:r>
        <w:rPr>
          <w:sz w:val="18"/>
        </w:rPr>
        <w:t xml:space="preserve"> pod extract and their effective integration into a PVA matrix to fabricate high-performance 307</w:t>
      </w:r>
    </w:p>
    <w:p>
      <w:pPr>
        <w:spacing w:before="18"/>
      </w:pPr>
      <w:r>
        <w:rPr>
          <w:sz w:val="18"/>
        </w:rPr>
        <w:t>nanocomposite films. The XRD analysis confirmed the formation of highly crystalline ZnO 308</w:t>
      </w:r>
    </w:p>
    <w:p>
      <w:pPr>
        <w:spacing w:before="18"/>
      </w:pPr>
      <w:r>
        <w:rPr>
          <w:sz w:val="18"/>
        </w:rPr>
        <w:t>nanoparticles with hexagonal wurtzite structure, while SEM imaging validated their nanoscale size 309</w:t>
      </w:r>
    </w:p>
    <w:p>
      <w:pPr>
        <w:spacing w:before="18"/>
      </w:pPr>
      <w:r>
        <w:rPr>
          <w:sz w:val="18"/>
        </w:rPr>
        <w:t>and relatively uniform morphology. The estimated crystallite size (18–25 nm) and particle 310</w:t>
      </w:r>
    </w:p>
    <w:p>
      <w:pPr>
        <w:spacing w:before="18"/>
      </w:pPr>
      <w:r>
        <w:rPr>
          <w:sz w:val="18"/>
        </w:rPr>
        <w:t>dimensions (20–40 nm) indicated successful biosynthesis and stabilization by phytochemicals 311</w:t>
      </w:r>
    </w:p>
    <w:p>
      <w:pPr>
        <w:spacing w:before="18"/>
      </w:pPr>
      <w:r>
        <w:rPr>
          <w:sz w:val="18"/>
        </w:rPr>
        <w:t>acting as capping agents. When incorporated into PVA, the ZnO nanoparticles significantly 312</w:t>
      </w:r>
    </w:p>
    <w:p>
      <w:pPr>
        <w:spacing w:before="18"/>
      </w:pPr>
      <w:r>
        <w:rPr>
          <w:sz w:val="18"/>
        </w:rPr>
        <w:t>improved the structural and functional performance of the polymer. XRD analysis of the composite 313</w:t>
      </w:r>
    </w:p>
    <w:p>
      <w:pPr>
        <w:spacing w:before="18"/>
      </w:pPr>
      <w:r>
        <w:rPr>
          <w:sz w:val="18"/>
        </w:rPr>
        <w:t>films showed distinct ZnO peaks superimposed on the amorphous PVA background, confirming 314</w:t>
      </w:r>
    </w:p>
    <w:p>
      <w:pPr>
        <w:spacing w:before="18"/>
      </w:pPr>
      <w:r>
        <w:rPr>
          <w:sz w:val="18"/>
        </w:rPr>
        <w:t>the dual-phase nature of the material. SEM images of the fractured film surfaces revealed well-315</w:t>
      </w:r>
    </w:p>
    <w:p>
      <w:pPr>
        <w:spacing w:before="18"/>
      </w:pPr>
      <w:r>
        <w:rPr>
          <w:sz w:val="18"/>
        </w:rPr>
        <w:t>dispersed nanoparticles within the polymer matrix with minimal aggregation, contributing to 316</w:t>
      </w:r>
    </w:p>
    <w:p>
      <w:pPr>
        <w:spacing w:before="18"/>
      </w:pPr>
      <w:r>
        <w:rPr>
          <w:sz w:val="18"/>
        </w:rPr>
        <w:t>enhanced mechanical properties and interfacial bonding. The PVA–ZnO nanocomposite films 317</w:t>
      </w:r>
    </w:p>
    <w:p>
      <w:pPr>
        <w:spacing w:before="18"/>
      </w:pPr>
      <w:r>
        <w:rPr>
          <w:sz w:val="18"/>
        </w:rPr>
        <w:t>demonstrated improved tensile strength, thermal stability, and antimicrobial activity compared to 318</w:t>
      </w:r>
    </w:p>
    <w:p>
      <w:pPr>
        <w:spacing w:before="18"/>
      </w:pPr>
      <w:r>
        <w:rPr>
          <w:sz w:val="18"/>
        </w:rPr>
        <w:t>pure PVA films. These enhancements are attributed to the uniform dispersion and nanoscale 319</w:t>
      </w:r>
    </w:p>
    <w:p>
      <w:pPr>
        <w:spacing w:before="18"/>
      </w:pPr>
      <w:r>
        <w:rPr>
          <w:sz w:val="18"/>
        </w:rPr>
        <w:t>interactions between the polymer chains and ZnO nanoparticles. Additionally, the films exhibited 320</w:t>
      </w:r>
    </w:p>
    <w:p>
      <w:pPr>
        <w:spacing w:before="18"/>
      </w:pPr>
      <w:r>
        <w:rPr>
          <w:sz w:val="18"/>
        </w:rPr>
        <w:t>excellent UV-blocking properties and biodegradability, making them suitable for environmentally 321</w:t>
      </w:r>
    </w:p>
    <w:p>
      <w:pPr>
        <w:spacing w:before="18"/>
      </w:pPr>
      <w:r>
        <w:rPr>
          <w:sz w:val="18"/>
        </w:rPr>
        <w:t>friendly applications. Overall, this study provides a sustainable and scalable route to synthesize 322</w:t>
      </w:r>
    </w:p>
    <w:p>
      <w:pPr>
        <w:spacing w:before="18"/>
      </w:pPr>
      <w:r>
        <w:rPr>
          <w:sz w:val="18"/>
        </w:rPr>
        <w:t>functional nanocomposites using green chemistry principles. The results indicate strong potential 323</w:t>
      </w:r>
    </w:p>
    <w:p>
      <w:pPr>
        <w:spacing w:before="18"/>
      </w:pPr>
      <w:r>
        <w:rPr>
          <w:sz w:val="18"/>
        </w:rPr>
        <w:t>for these materials in biomedical applications, food packaging, and environmentally sensitive uses. 324</w:t>
      </w:r>
    </w:p>
    <w:p>
      <w:pPr>
        <w:spacing w:before="18"/>
      </w:pPr>
      <w:r>
        <w:rPr>
          <w:sz w:val="18"/>
        </w:rPr>
        <w:t>Future work can explore scale-up production and further explore their biological performance in 325</w:t>
      </w:r>
    </w:p>
    <w:p>
      <w:pPr>
        <w:spacing w:before="18"/>
      </w:pPr>
      <w:r>
        <w:rPr>
          <w:sz w:val="18"/>
        </w:rPr>
        <w:t>real-world conditions. 326</w:t>
      </w:r>
    </w:p>
    <w:p>
      <w:pPr>
        <w:spacing w:before="30"/>
      </w:pPr>
      <w:r>
        <w:rPr>
          <w:b w:val="on"/>
          <w:i w:val="off"/>
          <w:sz w:val="18"/>
        </w:rPr>
        <w:t>References</w:t>
      </w:r>
      <w:r>
        <w:rPr>
          <w:sz w:val="18"/>
        </w:rPr>
        <w:t>327</w:t>
      </w:r>
    </w:p>
    <w:p>
      <w:pPr>
        <w:spacing w:before="18"/>
      </w:pPr>
      <w:r>
        <w:rPr>
          <w:sz w:val="18"/>
        </w:rPr>
        <w:t>1. H. F. Kiwumulo, H. Muwonge, C. Ibingira, M. Lubwama, J. B. Kirabira, and R. T. 328</w:t>
      </w:r>
    </w:p>
    <w:p>
      <w:r>
        <w:rPr>
          <w:sz w:val="18"/>
        </w:rPr>
        <w:t>Ssekitoleko, “Green synthesis and characterization of iron-oxide nanoparticles using 329</w:t>
      </w:r>
    </w:p>
    <w:p>
      <w:r>
        <w:rPr>
          <w:sz w:val="18"/>
        </w:rPr>
        <w:t>Moringa oleifera: a potential protocol for use in low and middle income countries,” BMC 330</w:t>
      </w:r>
    </w:p>
    <w:p>
      <w:r>
        <w:rPr>
          <w:sz w:val="18"/>
        </w:rPr>
        <w:t>Res Notes, 15 (1), (2022), doi: 10.1186/s13104-022-06039-7. 331 2. Raut, R. W., Kolekar, N. S., Lakkakula, J. R., &amp; Mendhulkar, V. D. Extracellular synthesis 332 of silver nanoparticles using dried leaves of Pongamia pinnata (L.) Pierre. Nano-Micro 333 Letters, 2, 106–113 (2010). DOI:10.1007/BF03353627 334 3. Nayak, S., Goveas, L. C., &amp; Sajankila, S. P. Exploring the efficacy of Pongamia pinnata-335 induced silver nanoflowers for efficient adsorptive degradation of malachite green dye. 336 Biotechnology for Sustainable Materials, 1, Article 17 (2024). DOI:10.1186/s44316-024-337 00017-8 338 4. Sujatha, D., Alvin Kalicharan, A., Ushanandhini, G., &amp; Arivalagan, K. Bio-synthesized 339 silver nanoparticles using Pongamia pinnata leaves extract as effective catalyst for the 340 degradation of Rhodamine-B dye. Journal of Chemical Health Risks, 13(4s), 861-872 341 (2023). 342 5. Beg, M., Mandal, A. K., Das, S., et al. Green synthesis of silver nanoparticles using 343 Pongamia pinnata seed: characterization, antibacterial property, and interaction with 344 human serum albumin. Journal of Molecular Recognition (2017). DOI:10.1002/jmr.2565 345 6. Telange, D. R., Mahajan, N. M., Mandale, T., &amp; More, S. Pongamia pinnata seed extract-346 mediated green synthesis of silver nanoparticle loaded nanogel for estimation of 347 antipsoriatic properties. Bioprocess and Biosystems Engineering, 47 (2024). 348 DOI:10.1007/s00449-024-03058-5 349 7. Biosynthesis of zinc oxide nanoparticles using Pongamia pinnata plant leaves extract. 350 Asian Journal of Materials Chemistry (2019). DOI:10.14233/ajmc.2019.AJMC-P75 351 8. Rafique, M., Sadaf, I., &amp; Umar, A. A review on green synthesis of silver nanoparticles and 352 their applications. Artificial Cells, Nanomedicine, and Biotechnology (2017). 353 DOI:10.1080/21691401.2016.1241792 354 9. Neeraj Dhariwal, Preety Yadav, Dinesh, Somdatta Singh, Amit Sanger, Ramesh Chandra, 355</w:t>
      </w:r>
    </w:p>
    <w:p>
      <w:r>
        <w:rPr>
          <w:sz w:val="18"/>
        </w:rPr>
        <w:t>O.P. Thakur, Vinod Kumar, Tailored 2D Bi</w:t>
      </w:r>
      <w:r>
        <w:rPr>
          <w:b w:val="off"/>
          <w:i w:val="off"/>
          <w:sz w:val="12"/>
        </w:rPr>
        <w:t>2</w:t>
      </w:r>
      <w:r>
        <w:rPr>
          <w:sz w:val="18"/>
        </w:rPr>
        <w:t>WO6-rGO hybrid composites for advanced 356</w:t>
      </w:r>
    </w:p>
    <w:p>
      <w:r>
        <w:rPr>
          <w:sz w:val="18"/>
        </w:rPr>
        <w:t>flexible and wearable supercapacitor devices, Inorganic Chemistry Communications, 182, 357 2025, 115398, https://doi.org/10.1016/j.inoche.2025.115398. 358 10. Dinesh, Temperature-Responsive Opto-Electrical Characteristics combined with 359 Reversible Thermochromism in copper chloride Hybrid Perovskite for smart window 360 applications, Ceramics International: 51 (17), 2025, 23021–23032, 361 https://doi.org/10.1016/j.ceramint.2025.02.404 362 11. Dinesh, N. Dhariwal, A. Sharma, Crystal engineering and humidity response of metal 363 halide perovskite [Ph3MeP]2CuBr4 single crystals: A combined experimental and 364 theoretical approach, Materials Science and Engineering: B, 327 (2026), 365 DOI:10.1016/j.mseb.2026.119233. 366</w:t>
      </w:r>
    </w:p>
    <w:p>
      <w:pPr>
        <w:spacing w:before="17"/>
      </w:pPr>
      <w:r>
        <w:rPr>
          <w:sz w:val="18"/>
        </w:rPr>
        <w:t>12. Dinesh and Arun Sharma, Photoluminescent behaviour combined with electrical and 367 optical properties in manganese (II) halide perovskite for photoluminescent rewritable 368 printing applications, Ceramics International: 51 (20) 2025, 31359-31369, 369 https://doi.org/10.1016/j.ceramint.2025.04.323 370 13. Dinesh Kulhar</w:t>
      </w:r>
      <w:r>
        <w:rPr>
          <w:b w:val="on"/>
          <w:i w:val="off"/>
          <w:sz w:val="18"/>
        </w:rPr>
        <w:t>y</w:t>
      </w:r>
      <w:r>
        <w:rPr>
          <w:sz w:val="18"/>
        </w:rPr>
        <w:t xml:space="preserve"> and Neeraj Dhariwal, An Investigation into the Structure, Microhardness, 371 Intermolecular Interactions, Electrical and Optical Properties in Lead-Free 372</w:t>
      </w:r>
    </w:p>
    <w:p>
      <w:r>
        <w:rPr>
          <w:sz w:val="18"/>
        </w:rPr>
        <w:t>(CH</w:t>
      </w:r>
      <w:r>
        <w:rPr>
          <w:b w:val="off"/>
          <w:i w:val="off"/>
          <w:sz w:val="12"/>
        </w:rPr>
        <w:t>3</w:t>
      </w:r>
      <w:r>
        <w:rPr>
          <w:sz w:val="18"/>
        </w:rPr>
        <w:t>CH</w:t>
      </w:r>
      <w:r>
        <w:rPr>
          <w:b w:val="off"/>
          <w:i w:val="off"/>
          <w:sz w:val="12"/>
        </w:rPr>
        <w:t>2</w:t>
      </w:r>
      <w:r>
        <w:rPr>
          <w:sz w:val="18"/>
        </w:rPr>
        <w:t>CH</w:t>
      </w:r>
      <w:r>
        <w:rPr>
          <w:b w:val="off"/>
          <w:i w:val="off"/>
          <w:sz w:val="12"/>
        </w:rPr>
        <w:t>2</w:t>
      </w:r>
      <w:r>
        <w:rPr>
          <w:sz w:val="18"/>
        </w:rPr>
        <w:t>NH</w:t>
      </w:r>
      <w:r>
        <w:rPr>
          <w:b w:val="off"/>
          <w:i w:val="off"/>
          <w:sz w:val="12"/>
        </w:rPr>
        <w:t>3</w:t>
      </w:r>
      <w:r>
        <w:rPr>
          <w:sz w:val="18"/>
        </w:rPr>
        <w:t>)</w:t>
      </w:r>
      <w:r>
        <w:rPr>
          <w:b w:val="off"/>
          <w:i w:val="off"/>
          <w:sz w:val="12"/>
        </w:rPr>
        <w:t>2</w:t>
      </w:r>
      <w:r>
        <w:rPr>
          <w:sz w:val="18"/>
        </w:rPr>
        <w:t>[BiCl</w:t>
      </w:r>
      <w:r>
        <w:rPr>
          <w:b w:val="off"/>
          <w:i w:val="off"/>
          <w:sz w:val="12"/>
        </w:rPr>
        <w:t>5</w:t>
      </w:r>
      <w:r>
        <w:rPr>
          <w:sz w:val="18"/>
        </w:rPr>
        <w:t>] Single Crystals for Optoelectronic Applications. Material 373</w:t>
      </w:r>
    </w:p>
    <w:p>
      <w:r>
        <w:rPr>
          <w:sz w:val="18"/>
        </w:rPr>
        <w:t xml:space="preserve"><![CDATA[Science and Engineering B: 321 (2025) 118552 374 https://doi.org/10.1016/j.mseb.2025.118552 375 14. Eker, F., et al. Green synthesis of silver nanoparticles using plant extracts – a 376 comprehensive review. International Journal of Molecular Sciences 26(13) (2025). 377 DOI:10.3390/ijms26136222 378 15. Yazdanian, M., et al. The potential application of green-synthesized metal nanoparticles in 379 medicine and environment. International Journal of Biomaterials (2022). 380 DOI:10.1155/2022/2311910 381 16. Kalicharan, A., Anbarasan, V., Priyanka, R., & Arivalagan, K. Influence of Pongamia 382 pinnata leaf extract based silver nanoparticles toward safranin O dye degradation. Asian 383 Journal of Chemistry, 35 (2023 384 17. Rajeshkumar, S. Synthesis of silver nanoparticles using fresh bark of Pongamia pinnata 385 and characterization of its antibacterial activity against gram positive and gram negative 386 pathogens. Resource-Efficient Technologies, 2(1), 30–35 (2016). 387 DOI:10.1016/j.reffit.2016.06.003 388 18. Sawade, S. & Kulkarni, P. Biosynthesis of zinc oxide nanoparticles using Pongamia 389 pinnata plant leaves extract. Asian Journal of Materials Chemistry, 4(3–4), 43–46 (2019). 390 DOI:10.14233/ajmc.2019.AJMC-P75 391 19. Devi, R. S. & Dhurai, B. Synthesis of silver nanoparticles using Pongamia pinnata leaf 392 extract for efficient removal of acid Brilliant Red 3BN dye under solar irradiation. 393 Desalination and Water Treatment, 315, 373–386 (2023). DOI:10.5004/dwt.2023.30149 394 20. Kalicharan, A. A., Anbarasan, V., Priyanka, R. & Arivalagan, K. Influence of Pongamia 395 pinnata leaf extract based silver nanoparticles towards the degradation of Safranin O dye. 396 Asian Journal of Chemistry, 35(2), 475–482 (2023). DOI:10.14233/ajchem.2023.26947 397 21. Bannoth R. N., Swarna Gowreeswari, G., Yuvo Singh, et al. Bio-Synthesis of Silver 398 Nanoparticles from Leaf Extract of Pongamia pinnata as an Effective Larvicide on Dengue 399 Vector Aedes albopictus (Skuse). Advances in Entomology, 2(2), Article 22016 (2014). 400 DOI:10.4236/ae.2014.22016 401 22. Madhavi, I. L. & Madhavi, M. ANTIFEEDANT efficacy of green synthesized zinc oxide 402 nanoparticles against larvae of Papilio demoleus using Pongamia pinnata leaf extract. 403 Journal of Research ANGRAU, 51(2), 1 (2023). DOI:10.58537/jorangrau.2023.51.2.01 404 23. Sundrarajan, M., Ambika, S., & Bharathi, K.. Plant-extract mediated synthesis of ZnO 405 nanoparticles using Pongamia pinnata and their activity against pathogenic bacteria. 406 Advanced Powder Technology, 26(5), 1294–1299 (2015) 407 https://doi.org/10.1016/j.apt.2015.07.001 408 24. Malaikozhundan, B., Vaseeharan, B., Vijayakumar, S., Pandiselvi, K., Rajamohamed 409 Kalanjiam, M. A., Murugan, K., & Benelli, G. Biological therapeutics of Pongamia 410 pinnata-coated zinc oxide nanoparticles against clinically important pathogenic bacteria, 411 fungi and MCF-7 breast cancer cells. Microbial Pathogenesis, 104, 268–277 (2017) 412 https://doi.org/10.1016/j.micpath.2017.01.029 413 25. Priya, R. S., Geetha, D., & Ramesh, P. S.. Antioxidant activity of chemically synthesized 414 AgNPs and biosynthesized Pongamia pinnata leaf extract mediated AgNPs a comparative 415 study. Ecotoxicology and Environmental Safety, 134, 308–318, (2016) 416 https://doi.org/10.1016/j.ecoenv.2015.07.037 417 26. Telange, D. R., Mahajan, N. M., Mandale, T., More, S., & Warokar, A.. Pongamia pinnata 418 seed extract-mediated green synthesis of silver nanoparticle-loaded nanogel for estimation 419 of their antipsoriatic properties. Bioprocess and Biosystems Engineering, 47(8), 1409–420 1431 (2024) https://doi.org/10.1007/s00449-024-03058-5 421 27. Beg, M., Mandal, A. K., Das, S., et al.. Green synthesis of silver nanoparticles using 422 Pongamia pinnata seed: characterization, antibacterial property, and spectroscopic 423 investigation of interaction with human serum albumin. Journal of Molecular Recognition, 424 30(1) (2017) https://doi.org/10.1002/jmr.2565 425 28. Navaneethakrishnan, G., Karthikeyan, T., Saravanan, S., & Venkatesh, P.. Development 426 and investigation of Pongamia pinnata epoxy composites. Materials Today: Proceedings, 427 21, 130–132 (2020) https://doi.org/10.1016/j.matpr.2019.05.376 428 29. Pandya, H. N., Banka, S., & Parikh, S. P.. Pongamia pinnata biodiesel production using 429 cobalt-doped ZnO nanoparticles an analytical study. Environmental Progress & 430 Sustainable Energy. (2022) https://doi.org/10.1002/ep.13814 431 30. Al-darwesh, M. Y., Ibrahim, S. S., & Mohammed, M. A. (2024). A review on plant extract 432 mediated green synthesis of zinc oxide nanoparticles and their biomedical applications. 433 ]]></w:t>
      </w:r>
      <w:r>
        <w:rPr>
          <w:b w:val="off"/>
          <w:i w:val="on"/>
          <w:sz w:val="18"/>
        </w:rPr>
        <w:t>Results in Chemistry</w:t>
      </w:r>
      <w:r>
        <w:rPr>
          <w:sz w:val="18"/>
        </w:rPr>
        <w:t xml:space="preserve">, </w:t>
      </w:r>
      <w:r>
        <w:rPr>
          <w:b w:val="off"/>
          <w:i w:val="on"/>
          <w:sz w:val="18"/>
        </w:rPr>
        <w:t>7</w:t>
      </w:r>
      <w:r>
        <w:rPr>
          <w:sz w:val="18"/>
        </w:rPr>
        <w:t xml:space="preserve">, 101368. https://doi.org/10.1016/J.RECHEM.2024.101368 434 31. Asadpour, S., Raeisi vanani, A., Kooravand, M., &amp; Asfaram, A. (2022). A review on zinc 435 oxide/poly(vinyl alcohol) nanocomposites: Synthesis, characterization and applications. 436 </w:t>
      </w:r>
      <w:r>
        <w:rPr>
          <w:b w:val="off"/>
          <w:i w:val="on"/>
          <w:sz w:val="18"/>
        </w:rPr>
        <w:t>Journal of Cleaner Production</w:t>
      </w:r>
      <w:r>
        <w:rPr>
          <w:sz w:val="18"/>
        </w:rPr>
        <w:t xml:space="preserve">, </w:t>
      </w:r>
      <w:r>
        <w:rPr>
          <w:b w:val="off"/>
          <w:i w:val="on"/>
          <w:sz w:val="18"/>
        </w:rPr>
        <w:t>362</w:t>
      </w:r>
      <w:r>
        <w:rPr>
          <w:sz w:val="18"/>
        </w:rPr>
        <w:t xml:space="preserve">, 132297. 437 https://doi.org/10.1016/J.JCLEPRO.2022.132297 438 32. Bhagya, N. P., Giresha, A. S., Rao, S., Prashanth, G. K., Lalithamba, H. S., Sowmyashree, 439 A. S., Ravindra, K. N., &amp; Aman, M. (2025). Eco-friendly fabrication of SrO nanoparticles 440 via Pongamia pinnata Extract: Structural, electrochemical, and multifunctional biological 441 assessments. </w:t>
      </w:r>
      <w:r>
        <w:rPr>
          <w:b w:val="off"/>
          <w:i w:val="on"/>
          <w:sz w:val="18"/>
        </w:rPr>
        <w:t>Ceramics International</w:t>
      </w:r>
      <w:r>
        <w:rPr>
          <w:sz w:val="18"/>
        </w:rPr>
        <w:t xml:space="preserve">. https://doi.org/10.1016/J.CERAMINT.2025.05.130 442 33. Chhattise, P., Saleh, S., Pandit, V., Arbuj, S., &amp; Chabukswar, V. (2020). ZnO 443 nanostructures: a heterogeneous catalyst for the synthesis of benzoxanthene and 444 pyranopyrazole scaffolds via a multi-component reaction strategy. </w:t>
      </w:r>
      <w:r>
        <w:rPr>
          <w:b w:val="off"/>
          <w:i w:val="on"/>
          <w:sz w:val="18"/>
        </w:rPr>
        <w:t>Materials Advances</w:t>
      </w:r>
      <w:r>
        <w:rPr>
          <w:sz w:val="18"/>
        </w:rPr>
        <w:t xml:space="preserve">, 445 </w:t>
      </w:r>
      <w:r>
        <w:rPr>
          <w:b w:val="off"/>
          <w:i w:val="on"/>
          <w:sz w:val="18"/>
        </w:rPr>
        <w:t>1</w:t>
      </w:r>
      <w:r>
        <w:rPr>
          <w:sz w:val="18"/>
        </w:rPr>
        <w:t xml:space="preserve">(7), 2339–2345. https://doi.org/10.1039/D0MA00403K 446 34. Cynthia Jemima Swarnavalli, G., &amp; Dinakaran, S. (2020). Morphology Controlled 447 Synthesis of Zinc Oxide Nanostructures Through Millettia pinnata (MP) Leaf Extract as 448 Capping Agent and its Photocatalytic Degradation Efficiency of a Textile Dye. </w:t>
      </w:r>
      <w:r>
        <w:rPr>
          <w:b w:val="off"/>
          <w:i w:val="on"/>
          <w:sz w:val="18"/>
        </w:rPr>
        <w:t>Journal of</w:t>
      </w:r>
      <w:r>
        <w:rPr>
          <w:sz w:val="18"/>
        </w:rPr>
        <w:t xml:space="preserve">449 </w:t>
      </w:r>
      <w:r>
        <w:rPr>
          <w:b w:val="off"/>
          <w:i w:val="on"/>
          <w:sz w:val="18"/>
        </w:rPr>
        <w:t>Cluster Science</w:t>
      </w:r>
      <w:r>
        <w:rPr>
          <w:sz w:val="18"/>
        </w:rPr>
        <w:t xml:space="preserve">, </w:t>
      </w:r>
      <w:r>
        <w:rPr>
          <w:b w:val="off"/>
          <w:i w:val="on"/>
          <w:sz w:val="18"/>
        </w:rPr>
        <w:t>32</w:t>
      </w:r>
      <w:r>
        <w:rPr>
          <w:sz w:val="18"/>
        </w:rPr>
        <w:t xml:space="preserve">(6), 1585–1592. https://doi.org/10.1007/S10876-020-01911-450 7/METRICS 451 35. Hezma, A. M., Rajeh, A., &amp; Mannaa, M. A. (2019). An insight into the effect of zinc oxide 452 nanoparticles on the structural, thermal, mechanical properties and antimicrobial activity 453 of Cs/PVA composite. </w:t>
      </w:r>
      <w:r>
        <w:rPr>
          <w:b w:val="off"/>
          <w:i w:val="on"/>
          <w:sz w:val="18"/>
        </w:rPr>
        <w:t>Colloids and Surfaces A: Physicochemical and Engineering</w:t>
      </w:r>
      <w:r>
        <w:rPr>
          <w:sz w:val="18"/>
        </w:rPr>
        <w:t xml:space="preserve">454 </w:t>
      </w:r>
      <w:r>
        <w:rPr>
          <w:b w:val="off"/>
          <w:i w:val="on"/>
          <w:sz w:val="18"/>
        </w:rPr>
        <w:t>Aspects</w:t>
      </w:r>
      <w:r>
        <w:rPr>
          <w:sz w:val="18"/>
        </w:rPr>
        <w:t xml:space="preserve">, </w:t>
      </w:r>
      <w:r>
        <w:rPr>
          <w:b w:val="off"/>
          <w:i w:val="on"/>
          <w:sz w:val="18"/>
        </w:rPr>
        <w:t>581</w:t>
      </w:r>
      <w:r>
        <w:rPr>
          <w:sz w:val="18"/>
        </w:rPr>
        <w:t xml:space="preserve">, 123821. https://doi.org/10.1016/J.COLSURFA.2019.123821 455 36. Jayachandran, A., T.R., A., &amp; Nair, A. S. (2021). Green synthesis and characterization of 456 zinc oxide nanoparticles using Cayratia pedata leaf extract. </w:t>
      </w:r>
      <w:r>
        <w:rPr>
          <w:b w:val="off"/>
          <w:i w:val="on"/>
          <w:sz w:val="18"/>
        </w:rPr>
        <w:t>Biochemistry and Biophysics</w:t>
      </w:r>
      <w:r>
        <w:rPr>
          <w:sz w:val="18"/>
        </w:rPr>
        <w:t xml:space="preserve">457 </w:t>
      </w:r>
      <w:r>
        <w:rPr>
          <w:b w:val="off"/>
          <w:i w:val="on"/>
          <w:sz w:val="18"/>
        </w:rPr>
        <w:t>Reports</w:t>
      </w:r>
      <w:r>
        <w:rPr>
          <w:sz w:val="18"/>
        </w:rPr>
        <w:t xml:space="preserve">, </w:t>
      </w:r>
      <w:r>
        <w:rPr>
          <w:b w:val="off"/>
          <w:i w:val="on"/>
          <w:sz w:val="18"/>
        </w:rPr>
        <w:t>26</w:t>
      </w:r>
      <w:r>
        <w:rPr>
          <w:sz w:val="18"/>
        </w:rPr>
        <w:t xml:space="preserve">, 100995. https://doi.org/10.1016/J.BBREP.2021.100995 458 37. Malaikozhundan, B., Vaseeharan, B., Vijayakumar, S., Pandiselvi, K., Kalanjiam, M. A. 459 R., Murugan, K., &amp; Benelli, G. (2017). Biological therapeutics of Pongamia pinnata coated 460 zinc oxide nanoparticles against clinically important pathogenic bacteria, fungi and MCF-461 7 breast cancer cells. </w:t>
      </w:r>
      <w:r>
        <w:rPr>
          <w:b w:val="off"/>
          <w:i w:val="on"/>
          <w:sz w:val="18"/>
        </w:rPr>
        <w:t>Microbial Pathogenesis</w:t>
      </w:r>
      <w:r>
        <w:rPr>
          <w:sz w:val="18"/>
        </w:rPr>
        <w:t xml:space="preserve">, </w:t>
      </w:r>
      <w:r>
        <w:rPr>
          <w:b w:val="off"/>
          <w:i w:val="on"/>
          <w:sz w:val="18"/>
        </w:rPr>
        <w:t>104</w:t>
      </w:r>
      <w:r>
        <w:rPr>
          <w:sz w:val="18"/>
        </w:rPr>
        <w:t xml:space="preserve">, 268–277. 462 https://doi.org/10.1016/J.MICPATH.2017.01.029 463 38. Malaikozhundan, B., &amp; Vinodhini, J. (2018). Nanopesticidal effects of Pongamia pinnata 464 leaf extract coated zinc oxide nanoparticle against the Pulse beetle, Callosobruchus 465 maculatus. </w:t>
      </w:r>
      <w:r>
        <w:rPr>
          <w:b w:val="off"/>
          <w:i w:val="on"/>
          <w:sz w:val="18"/>
        </w:rPr>
        <w:t>Materials Today Communications</w:t>
      </w:r>
      <w:r>
        <w:rPr>
          <w:sz w:val="18"/>
        </w:rPr>
        <w:t xml:space="preserve">, </w:t>
      </w:r>
      <w:r>
        <w:rPr>
          <w:b w:val="off"/>
          <w:i w:val="on"/>
          <w:sz w:val="18"/>
        </w:rPr>
        <w:t>14</w:t>
      </w:r>
      <w:r>
        <w:rPr>
          <w:sz w:val="18"/>
        </w:rPr>
        <w:t xml:space="preserve">, 106–115. 466 https://doi.org/10.1016/J.MTCOMM.2017.12.015 467 39. Mansour, A. F., Mansour, S. F., &amp; Abdo, M. A. (n.d.). Improvement Structural and Optical 468 Properties of ZnO/ PVA Nanocomposites. </w:t>
      </w:r>
      <w:r>
        <w:rPr>
          <w:b w:val="off"/>
          <w:i w:val="on"/>
          <w:sz w:val="18"/>
        </w:rPr>
        <w:t>IOSR Journal of Applied Physics (IOSR-JAP</w:t>
      </w:r>
      <w:r>
        <w:rPr>
          <w:sz w:val="18"/>
        </w:rPr>
        <w:t xml:space="preserve">, 469 </w:t>
      </w:r>
      <w:r>
        <w:rPr>
          <w:b w:val="off"/>
          <w:i w:val="on"/>
          <w:sz w:val="18"/>
        </w:rPr>
        <w:t>7</w:t>
      </w:r>
      <w:r>
        <w:rPr>
          <w:sz w:val="18"/>
        </w:rPr>
        <w:t xml:space="preserve">(2), 60–69. https://doi.org/10.9790/4861-07226069 470 40. Ragab, H. M., Diab, N. S., Obeidat, S. T., Alghamdi, A. M., Khaled, A. M., Farea, M. O., 471 &amp; Morsi, M. A. (2024). Improving the optical, thermal, mechanical, electrical properties 472 and antibacterial activity of PVA-chitosan by biosynthesized Ag nanoparticles: Eco-473 friendly nanocomposites for food packaging applications. </w:t>
      </w:r>
      <w:r>
        <w:rPr>
          <w:b w:val="off"/>
          <w:i w:val="on"/>
          <w:sz w:val="18"/>
        </w:rPr>
        <w:t>International Journal of</w:t>
      </w:r>
      <w:r>
        <w:rPr>
          <w:sz w:val="18"/>
        </w:rPr>
        <w:t xml:space="preserve">474 </w:t>
      </w:r>
      <w:r>
        <w:rPr>
          <w:b w:val="off"/>
          <w:i w:val="on"/>
          <w:sz w:val="18"/>
        </w:rPr>
        <w:t>Biological Macromolecules</w:t>
      </w:r>
      <w:r>
        <w:rPr>
          <w:sz w:val="18"/>
        </w:rPr>
        <w:t xml:space="preserve">, </w:t>
      </w:r>
      <w:r>
        <w:rPr>
          <w:b w:val="off"/>
          <w:i w:val="on"/>
          <w:sz w:val="18"/>
        </w:rPr>
        <w:t>264</w:t>
      </w:r>
      <w:r>
        <w:rPr>
          <w:sz w:val="18"/>
        </w:rPr>
        <w:t xml:space="preserve">, 130668. 475 https://doi.org/10.1016/J.IJBIOMAC.2024.130668 476 41. Ravichandrika, K., Kiranmayi, P., &amp; Ravikumar, R. V. S. S. N. (2018). Green Synthesis, 477 Characterization and Antibacterial Activity of ZnO Nanoparticles. </w:t>
      </w:r>
      <w:r>
        <w:rPr>
          <w:b w:val="off"/>
          <w:i w:val="on"/>
          <w:sz w:val="18"/>
        </w:rPr>
        <w:t>American Journal of</w:t>
      </w:r>
      <w:r>
        <w:rPr>
          <w:sz w:val="18"/>
        </w:rPr>
        <w:t xml:space="preserve">478 </w:t>
      </w:r>
      <w:r>
        <w:rPr>
          <w:b w:val="off"/>
          <w:i w:val="on"/>
          <w:sz w:val="18"/>
        </w:rPr>
        <w:t>Plant Sciences</w:t>
      </w:r>
      <w:r>
        <w:rPr>
          <w:sz w:val="18"/>
        </w:rPr>
        <w:t xml:space="preserve">, </w:t>
      </w:r>
      <w:r>
        <w:rPr>
          <w:b w:val="off"/>
          <w:i w:val="on"/>
          <w:sz w:val="18"/>
        </w:rPr>
        <w:t>4</w:t>
      </w:r>
      <w:r>
        <w:rPr>
          <w:sz w:val="18"/>
        </w:rPr>
        <w:t xml:space="preserve">(4), 336–338. https://doi.org/10.4236/AJPS.2018.96094 479 42. Xie, Y., Cai, P., Cao, X., Chen, B., &amp; Pan, Y. (2024). Water-Resistant Poly(vinyl 480 alcohol)/ZnO Nanopillar Composite Films for Antibacterial Packaging. </w:t>
      </w:r>
      <w:r>
        <w:rPr>
          <w:b w:val="off"/>
          <w:i w:val="on"/>
          <w:sz w:val="18"/>
        </w:rPr>
        <w:t>ACS Omega</w:t>
      </w:r>
      <w:r>
        <w:rPr>
          <w:sz w:val="18"/>
        </w:rPr>
        <w:t xml:space="preserve">, 481 </w:t>
      </w:r>
      <w:r>
        <w:rPr>
          <w:b w:val="off"/>
          <w:i w:val="on"/>
          <w:sz w:val="18"/>
        </w:rPr>
        <w:t>9</w:t>
      </w:r>
      <w:r>
        <w:rPr>
          <w:sz w:val="18"/>
        </w:rPr>
        <w:t>(51), 50403–50413. 482 https://doi.org/10.1021/ACSOMEGA.4C07173/ASSET/IMAGES/LARGE/AO4C07173_483 0005.JPEG 484 485</w:t>
      </w:r>
    </w:p>
    <w:p>
      <w:r>
        <w:rPr>
          <w:b w:val="on"/>
          <w:i w:val="off"/>
          <w:sz w:val="18"/>
        </w:rPr>
        <w:t>Submit your next manuscript to JMSA and benefit from:</w:t>
      </w:r>
    </w:p>
    <w:p>
      <w:pPr>
        <w:spacing w:before="21"/>
      </w:pPr>
      <w:r>
        <w:rPr>
          <w:sz w:val="18"/>
        </w:rPr>
        <w:t>→ Easy online submission process → Rapid peer review process → Open access: articles available free online → Online article availability soon after acceptance for Publication → Better discount on subsequent article submission → More accessibility of the articles to the readers/researchers within the field</w:t>
      </w:r>
    </w:p>
    <w:p>
      <w:pPr>
        <w:spacing w:before="35"/>
      </w:pPr>
      <w:r>
        <w:rPr>
          <w:sz w:val="18"/>
        </w:rPr>
        <w:t>Submit your manuscript at</w:t>
      </w:r>
    </w:p>
    <w:p>
      <w:r>
        <w:rPr>
          <w:sz w:val="18"/>
        </w:rPr>
        <w:t>https://jscholaronline.org/submit-manuscript.php</w:t>
      </w:r>
    </w:p>
    <w:p>
      <w:r>
        <w:rPr>
          <w:sz w:val="18"/>
        </w:rPr>
        <w:t xml:space="preserve">
   </w:t>
      </w:r>
      <w:r>
        <w:drawing>
          <wp:inline distT="0" distR="0" distB="0" distL="0">
            <wp:extent cx="133350" cy="152400"/>
            <wp:docPr id="14" name="Drawing 14" descr="f9558d88-90f4-4624-975a-e9c88f050eb8.jpg"/>
            <a:graphic xmlns:a="http://schemas.openxmlformats.org/drawingml/2006/main">
              <a:graphicData uri="http://schemas.openxmlformats.org/drawingml/2006/picture">
                <pic:pic xmlns:pic="http://schemas.openxmlformats.org/drawingml/2006/picture">
                  <pic:nvPicPr>
                    <pic:cNvPr id="0" name="Picture 14" descr="f9558d88-90f4-4624-975a-e9c88f050eb8.jpg"/>
                    <pic:cNvPicPr>
                      <a:picLocks noChangeAspect="true"/>
                    </pic:cNvPicPr>
                  </pic:nvPicPr>
                  <pic:blipFill>
                    <a:blip r:embed="rId16"/>
                    <a:stretch>
                      <a:fillRect/>
                    </a:stretch>
                  </pic:blipFill>
                  <pic:spPr>
                    <a:xfrm>
                      <a:off x="0" y="0"/>
                      <a:ext cx="133350" cy="152400"/>
                    </a:xfrm>
                    <a:prstGeom prst="rect">
                      <a:avLst/>
                    </a:prstGeom>
                  </pic:spPr>
                </pic:pic>
              </a:graphicData>
            </a:graphic>
          </wp:inline>
        </w:drawing>
      </w:r>
      <w:r>
        <w:rPr>
          <w:sz w:val="18"/>
        </w:rPr>
        <w:t xml:space="preserve">
  </w:t>
      </w:r>
    </w:p>
    <w:p/>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10" Target="media/image9.jpeg" Type="http://schemas.openxmlformats.org/officeDocument/2006/relationships/image"/><Relationship Id="rId11" Target="media/image10.jpeg" Type="http://schemas.openxmlformats.org/officeDocument/2006/relationships/image"/><Relationship Id="rId12" Target="media/image11.jpeg" Type="http://schemas.openxmlformats.org/officeDocument/2006/relationships/image"/><Relationship Id="rId13" Target="media/image12.jpeg" Type="http://schemas.openxmlformats.org/officeDocument/2006/relationships/image"/><Relationship Id="rId14" Target="media/image13.jpeg" Type="http://schemas.openxmlformats.org/officeDocument/2006/relationships/image"/><Relationship Id="rId15" Target="media/image14.jpeg" Type="http://schemas.openxmlformats.org/officeDocument/2006/relationships/image"/><Relationship Id="rId16" Target="media/image15.jpeg" Type="http://schemas.openxmlformats.org/officeDocument/2006/relationships/image"/><Relationship Id="rId2" Target="media/image1.jpeg" Type="http://schemas.openxmlformats.org/officeDocument/2006/relationships/image"/><Relationship Id="rId3" Target="media/image2.jpeg" Type="http://schemas.openxmlformats.org/officeDocument/2006/relationships/image"/><Relationship Id="rId4" Target="media/image3.jpeg" Type="http://schemas.openxmlformats.org/officeDocument/2006/relationships/image"/><Relationship Id="rId5" Target="media/image4.jpeg" Type="http://schemas.openxmlformats.org/officeDocument/2006/relationships/image"/><Relationship Id="rId6" Target="media/image5.jpeg" Type="http://schemas.openxmlformats.org/officeDocument/2006/relationships/image"/><Relationship Id="rId7" Target="media/image6.jpeg" Type="http://schemas.openxmlformats.org/officeDocument/2006/relationships/image"/><Relationship Id="rId8" Target="media/image7.jpeg" Type="http://schemas.openxmlformats.org/officeDocument/2006/relationships/image"/><Relationship Id="rId9" Target="media/image8.jpe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2026-05-12T06:24:36Z</dcterms:created>
  <dc:creator>Apache POI</dc:creator>
</cp:coreProperties>
</file>